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5DEEF91" w14:textId="04B5BF10" w:rsidR="00A943A9" w:rsidRPr="00C52F74" w:rsidRDefault="009A689D" w:rsidP="00A943A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ОРГАНИЗАЦИЯ ДЕТСКИХ МЕРОПРИЯТИЙ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Default="008E4FD0" w:rsidP="008E4FD0">
      <w:pPr>
        <w:jc w:val="center"/>
      </w:pPr>
    </w:p>
    <w:p w14:paraId="1ACCF3B8" w14:textId="77777777" w:rsidR="003531DA" w:rsidRPr="001919E7" w:rsidRDefault="003531DA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4F4CC3D3" w14:textId="484E63C9" w:rsidR="008E4FD0" w:rsidRPr="004309EB" w:rsidRDefault="008E4FD0" w:rsidP="008E4FD0">
      <w:pPr>
        <w:jc w:val="both"/>
        <w:rPr>
          <w:rFonts w:eastAsia="SimSun"/>
          <w:b/>
          <w:lang w:eastAsia="en-US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</w:t>
      </w:r>
      <w:r w:rsidR="00DC55F4">
        <w:rPr>
          <w:rFonts w:eastAsia="SimSun"/>
          <w:bCs/>
          <w:lang w:eastAsia="en-US"/>
        </w:rPr>
        <w:t xml:space="preserve">нных представлений и праздников по дисциплине </w:t>
      </w:r>
      <w:r w:rsidRPr="004309EB">
        <w:rPr>
          <w:rFonts w:eastAsia="Times New Roman"/>
          <w:lang w:val="x-none" w:eastAsia="en-US"/>
        </w:rPr>
        <w:t>«</w:t>
      </w:r>
      <w:r w:rsidR="006D52DD">
        <w:rPr>
          <w:rFonts w:eastAsia="Times New Roman"/>
          <w:lang w:eastAsia="en-US"/>
        </w:rPr>
        <w:t>Организация детских мероприятий</w:t>
      </w:r>
      <w:r w:rsidRPr="004309EB">
        <w:rPr>
          <w:rFonts w:eastAsia="Times New Roman"/>
          <w:lang w:val="x-none" w:eastAsia="en-US"/>
        </w:rPr>
        <w:t>».</w:t>
      </w:r>
    </w:p>
    <w:p w14:paraId="4F016811" w14:textId="77777777" w:rsidR="008E4FD0" w:rsidRPr="004309EB" w:rsidRDefault="008E4FD0" w:rsidP="008E4FD0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71C645A1" w:rsidR="008E4FD0" w:rsidRPr="00E37648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E37648">
        <w:rPr>
          <w:rFonts w:eastAsia="Times New Roman"/>
          <w:lang w:eastAsia="x-none"/>
        </w:rPr>
        <w:t xml:space="preserve">   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ED1BB5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ED1BB5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ED1BB5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ED1BB5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5EF2DC4B" w:rsidR="008E4FD0" w:rsidRPr="004309EB" w:rsidRDefault="008E4FD0" w:rsidP="00ED1BB5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E37648">
              <w:rPr>
                <w:rFonts w:eastAsia="Times New Roman"/>
                <w:u w:val="single"/>
              </w:rPr>
              <w:t xml:space="preserve">                                                          Гуров М.Б.</w:t>
            </w:r>
            <w:r w:rsidRPr="004309EB">
              <w:rPr>
                <w:rFonts w:eastAsia="Times New Roman"/>
                <w:u w:val="single"/>
              </w:rPr>
              <w:tab/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ED1BB5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ED1BB5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1F1C115E" w14:textId="77777777" w:rsidR="00DC55F4" w:rsidRDefault="008E4FD0" w:rsidP="00DC55F4">
      <w:pPr>
        <w:jc w:val="both"/>
        <w:rPr>
          <w:b/>
          <w:bCs/>
        </w:rPr>
      </w:pPr>
      <w:r w:rsidRPr="004309EB">
        <w:rPr>
          <w:b/>
          <w:bCs/>
        </w:rPr>
        <w:t>Раздел 1. Перечень компетенций</w:t>
      </w:r>
    </w:p>
    <w:p w14:paraId="12D2FD4C" w14:textId="77777777" w:rsidR="00DC55F4" w:rsidRPr="009015CB" w:rsidRDefault="00DC55F4" w:rsidP="00DC55F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552"/>
        <w:gridCol w:w="3266"/>
        <w:gridCol w:w="2190"/>
      </w:tblGrid>
      <w:tr w:rsidR="001915A3" w:rsidRPr="009015CB" w14:paraId="241509CE" w14:textId="7D596874" w:rsidTr="00300B31">
        <w:tc>
          <w:tcPr>
            <w:tcW w:w="1838" w:type="dxa"/>
            <w:shd w:val="clear" w:color="auto" w:fill="auto"/>
          </w:tcPr>
          <w:p w14:paraId="434BFE49" w14:textId="77777777" w:rsidR="001915A3" w:rsidRPr="009015CB" w:rsidRDefault="001915A3" w:rsidP="00ED1BB5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2552" w:type="dxa"/>
            <w:shd w:val="clear" w:color="auto" w:fill="auto"/>
          </w:tcPr>
          <w:p w14:paraId="556720C4" w14:textId="77777777" w:rsidR="001915A3" w:rsidRPr="009015CB" w:rsidRDefault="001915A3" w:rsidP="00ED1BB5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3266" w:type="dxa"/>
            <w:shd w:val="clear" w:color="auto" w:fill="auto"/>
          </w:tcPr>
          <w:p w14:paraId="7060EEC5" w14:textId="77777777" w:rsidR="001915A3" w:rsidRPr="009015CB" w:rsidRDefault="001915A3" w:rsidP="00ED1BB5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51B4E72A" w14:textId="77777777" w:rsidR="001915A3" w:rsidRPr="009015CB" w:rsidRDefault="001915A3" w:rsidP="00ED1BB5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190" w:type="dxa"/>
          </w:tcPr>
          <w:p w14:paraId="3DCF3EA7" w14:textId="77777777" w:rsidR="001915A3" w:rsidRPr="001919E7" w:rsidRDefault="001915A3" w:rsidP="001915A3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52A36E4C" w14:textId="77777777" w:rsidR="001915A3" w:rsidRPr="001919E7" w:rsidRDefault="001915A3" w:rsidP="001915A3">
            <w:pPr>
              <w:suppressAutoHyphens/>
              <w:jc w:val="center"/>
            </w:pPr>
            <w:r w:rsidRPr="001919E7">
              <w:t xml:space="preserve">(опрос, доклад, реферат, курсовая работа, тест, творческое задание, проект, вопросы/задания промежуточной аттестации и </w:t>
            </w:r>
            <w:proofErr w:type="gramStart"/>
            <w:r w:rsidRPr="001919E7">
              <w:t>др.)/</w:t>
            </w:r>
            <w:proofErr w:type="gramEnd"/>
          </w:p>
          <w:p w14:paraId="6A093415" w14:textId="62CB4D72" w:rsidR="001915A3" w:rsidRPr="009015CB" w:rsidRDefault="001915A3" w:rsidP="001915A3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300B31" w:rsidRPr="009015CB" w14:paraId="2464C351" w14:textId="7E1FF2E6" w:rsidTr="00300B31">
        <w:tc>
          <w:tcPr>
            <w:tcW w:w="1838" w:type="dxa"/>
            <w:shd w:val="clear" w:color="auto" w:fill="auto"/>
          </w:tcPr>
          <w:p w14:paraId="2A119299" w14:textId="77777777" w:rsidR="00300B31" w:rsidRPr="00D720D9" w:rsidRDefault="00300B31" w:rsidP="00300B31">
            <w:pPr>
              <w:pStyle w:val="TableParagraph"/>
              <w:spacing w:line="276" w:lineRule="auto"/>
              <w:ind w:right="141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УК-4 Способен осуществлять</w:t>
            </w:r>
          </w:p>
          <w:p w14:paraId="7F31C342" w14:textId="77777777" w:rsidR="00300B31" w:rsidRPr="00D720D9" w:rsidRDefault="00300B31" w:rsidP="00300B31">
            <w:pPr>
              <w:pStyle w:val="TableParagraph"/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деловую коммуникацию в устной и письменной</w:t>
            </w:r>
          </w:p>
          <w:p w14:paraId="5625EB9E" w14:textId="331CA65A" w:rsidR="00300B31" w:rsidRPr="00C14567" w:rsidRDefault="00300B31" w:rsidP="00300B31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D720D9">
              <w:t>формах на гос. языке РФ и иностранном (</w:t>
            </w:r>
            <w:proofErr w:type="spellStart"/>
            <w:r w:rsidRPr="00D720D9">
              <w:t>ых</w:t>
            </w:r>
            <w:proofErr w:type="spellEnd"/>
            <w:r w:rsidRPr="00D720D9">
              <w:t>) языке (ах).</w:t>
            </w:r>
          </w:p>
        </w:tc>
        <w:tc>
          <w:tcPr>
            <w:tcW w:w="2552" w:type="dxa"/>
            <w:shd w:val="clear" w:color="auto" w:fill="auto"/>
          </w:tcPr>
          <w:p w14:paraId="7A725C41" w14:textId="77777777" w:rsidR="00300B31" w:rsidRPr="00D720D9" w:rsidRDefault="00300B31" w:rsidP="00300B31">
            <w:pPr>
              <w:pStyle w:val="TableParagraph"/>
              <w:spacing w:line="276" w:lineRule="auto"/>
              <w:ind w:left="112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14:paraId="104A2506" w14:textId="77777777" w:rsidR="00300B31" w:rsidRPr="00D720D9" w:rsidRDefault="00300B31" w:rsidP="00300B31">
            <w:pPr>
              <w:pStyle w:val="TableParagraph"/>
              <w:spacing w:line="276" w:lineRule="auto"/>
              <w:ind w:left="112" w:right="130"/>
              <w:jc w:val="both"/>
              <w:rPr>
                <w:sz w:val="24"/>
                <w:szCs w:val="24"/>
              </w:rPr>
            </w:pPr>
          </w:p>
          <w:p w14:paraId="077B10F4" w14:textId="77777777" w:rsidR="00300B31" w:rsidRPr="00D720D9" w:rsidRDefault="00300B31" w:rsidP="00300B31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14:paraId="174615D8" w14:textId="77777777" w:rsidR="00300B31" w:rsidRPr="00D720D9" w:rsidRDefault="00300B31" w:rsidP="00300B31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</w:p>
          <w:p w14:paraId="76C0B198" w14:textId="77777777" w:rsidR="00300B31" w:rsidRPr="00D720D9" w:rsidRDefault="00300B31" w:rsidP="00300B31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D720D9">
              <w:rPr>
                <w:sz w:val="24"/>
                <w:szCs w:val="24"/>
              </w:rPr>
              <w:t>digital</w:t>
            </w:r>
            <w:proofErr w:type="spellEnd"/>
            <w:r w:rsidRPr="00D720D9">
              <w:rPr>
                <w:sz w:val="24"/>
                <w:szCs w:val="24"/>
              </w:rPr>
              <w:t xml:space="preserve"> инструментами для командной работы над проектами в сфере культуры</w:t>
            </w:r>
          </w:p>
          <w:p w14:paraId="596A01EA" w14:textId="77777777" w:rsidR="00300B31" w:rsidRPr="00D720D9" w:rsidRDefault="00300B31" w:rsidP="00300B31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</w:p>
          <w:p w14:paraId="3523DDB7" w14:textId="52D844D9" w:rsidR="00300B31" w:rsidRPr="00C14567" w:rsidRDefault="00300B31" w:rsidP="00300B31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D720D9"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D720D9">
              <w:t>ов</w:t>
            </w:r>
            <w:proofErr w:type="spellEnd"/>
            <w:r w:rsidRPr="00D720D9">
              <w:t xml:space="preserve">); способен логически и грамматически верно </w:t>
            </w:r>
            <w:r w:rsidRPr="00D720D9">
              <w:lastRenderedPageBreak/>
              <w:t>строить устную и письменную речь</w:t>
            </w:r>
          </w:p>
        </w:tc>
        <w:tc>
          <w:tcPr>
            <w:tcW w:w="3266" w:type="dxa"/>
            <w:shd w:val="clear" w:color="auto" w:fill="auto"/>
          </w:tcPr>
          <w:p w14:paraId="2B969FA1" w14:textId="77777777" w:rsidR="00300B31" w:rsidRPr="00D720D9" w:rsidRDefault="00300B31" w:rsidP="00300B31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b/>
                <w:sz w:val="24"/>
                <w:szCs w:val="24"/>
              </w:rPr>
              <w:lastRenderedPageBreak/>
              <w:t>Знать</w:t>
            </w:r>
            <w:r w:rsidRPr="00D720D9">
              <w:rPr>
                <w:sz w:val="24"/>
                <w:szCs w:val="24"/>
              </w:rPr>
              <w:t>: Основы деловой коммуникации, особенности ее осуществления в устной и письменной формах на русском и иностранном (</w:t>
            </w:r>
            <w:proofErr w:type="spellStart"/>
            <w:r w:rsidRPr="00D720D9">
              <w:rPr>
                <w:sz w:val="24"/>
                <w:szCs w:val="24"/>
              </w:rPr>
              <w:t>ых</w:t>
            </w:r>
            <w:proofErr w:type="spellEnd"/>
            <w:r w:rsidRPr="00D720D9">
              <w:rPr>
                <w:sz w:val="24"/>
                <w:szCs w:val="24"/>
              </w:rPr>
              <w:t>) языке (ах). - основные типы</w:t>
            </w:r>
          </w:p>
          <w:p w14:paraId="4C76A2BA" w14:textId="77777777" w:rsidR="00300B31" w:rsidRPr="00D720D9" w:rsidRDefault="00300B31" w:rsidP="00300B31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норм современного русского литературного языка; особенности современных коммуникативно-прагматических правил и этики речевого общения. - правила делового этикета и приемы совершенствования</w:t>
            </w:r>
          </w:p>
          <w:p w14:paraId="7E4D9F18" w14:textId="77777777" w:rsidR="00300B31" w:rsidRPr="00D720D9" w:rsidRDefault="00300B31" w:rsidP="00300B31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proofErr w:type="spellStart"/>
            <w:r w:rsidRPr="00D720D9">
              <w:rPr>
                <w:sz w:val="24"/>
                <w:szCs w:val="24"/>
              </w:rPr>
              <w:t>голосо</w:t>
            </w:r>
            <w:proofErr w:type="spellEnd"/>
            <w:r w:rsidRPr="00D720D9">
              <w:rPr>
                <w:sz w:val="24"/>
                <w:szCs w:val="24"/>
              </w:rPr>
              <w:t>-речевой техники. - основные механизмы и</w:t>
            </w:r>
          </w:p>
          <w:p w14:paraId="02DD60A5" w14:textId="77777777" w:rsidR="00300B31" w:rsidRPr="00D720D9" w:rsidRDefault="00300B31" w:rsidP="00300B31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методы формирования имиджа делового человека.</w:t>
            </w:r>
          </w:p>
          <w:p w14:paraId="01D1566A" w14:textId="77777777" w:rsidR="00300B31" w:rsidRPr="00D720D9" w:rsidRDefault="00300B31" w:rsidP="00300B31">
            <w:pPr>
              <w:pStyle w:val="TableParagraph"/>
              <w:spacing w:line="276" w:lineRule="auto"/>
              <w:ind w:left="143" w:right="130"/>
              <w:jc w:val="both"/>
              <w:rPr>
                <w:b/>
                <w:sz w:val="24"/>
                <w:szCs w:val="24"/>
              </w:rPr>
            </w:pPr>
          </w:p>
          <w:p w14:paraId="56ECC406" w14:textId="77777777" w:rsidR="00300B31" w:rsidRPr="00D720D9" w:rsidRDefault="00300B31" w:rsidP="00300B31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b/>
                <w:sz w:val="24"/>
                <w:szCs w:val="24"/>
              </w:rPr>
              <w:t xml:space="preserve">Уметь: </w:t>
            </w:r>
            <w:r w:rsidRPr="00D720D9">
              <w:rPr>
                <w:sz w:val="24"/>
                <w:szCs w:val="24"/>
              </w:rPr>
              <w:t>Осуществлять деловые коммуникации, в устной и письменной формах на русском и иностранном (</w:t>
            </w:r>
            <w:proofErr w:type="spellStart"/>
            <w:r w:rsidRPr="00D720D9">
              <w:rPr>
                <w:sz w:val="24"/>
                <w:szCs w:val="24"/>
              </w:rPr>
              <w:t>ых</w:t>
            </w:r>
            <w:proofErr w:type="spellEnd"/>
            <w:r w:rsidRPr="00D720D9">
              <w:rPr>
                <w:sz w:val="24"/>
                <w:szCs w:val="24"/>
              </w:rPr>
              <w:t xml:space="preserve">) языке (ах). - оценивать степень эффективности общения, определяя причины </w:t>
            </w:r>
            <w:r w:rsidRPr="00D720D9">
              <w:rPr>
                <w:sz w:val="24"/>
                <w:szCs w:val="24"/>
              </w:rPr>
              <w:lastRenderedPageBreak/>
              <w:t>коммуникативных удач и неудач; выявлять и устранять собственные речевые ошибки. -</w:t>
            </w:r>
          </w:p>
          <w:p w14:paraId="54290EC3" w14:textId="77777777" w:rsidR="00300B31" w:rsidRPr="00D720D9" w:rsidRDefault="00300B31" w:rsidP="00300B31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строить выступление в соответствии с замыслом речи, свободно держаться перед аудиторией, осуществлять обратную связь с нею. - анализировать цели и задачи процесса общения в различных ситуациях профессиональной жизни.</w:t>
            </w:r>
          </w:p>
          <w:p w14:paraId="46283950" w14:textId="77777777" w:rsidR="00300B31" w:rsidRPr="00D720D9" w:rsidRDefault="00300B31" w:rsidP="00300B31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</w:p>
          <w:p w14:paraId="102B902D" w14:textId="77777777" w:rsidR="00300B31" w:rsidRPr="00D720D9" w:rsidRDefault="00300B31" w:rsidP="00300B31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b/>
                <w:sz w:val="24"/>
                <w:szCs w:val="24"/>
              </w:rPr>
              <w:t xml:space="preserve">Владеть: </w:t>
            </w:r>
            <w:r w:rsidRPr="00D720D9">
              <w:rPr>
                <w:sz w:val="24"/>
                <w:szCs w:val="24"/>
              </w:rPr>
              <w:t>Навыками деловой коммуникации в устной и письменной формах на русском и иностранном (</w:t>
            </w:r>
            <w:proofErr w:type="spellStart"/>
            <w:r w:rsidRPr="00D720D9">
              <w:rPr>
                <w:sz w:val="24"/>
                <w:szCs w:val="24"/>
              </w:rPr>
              <w:t>ых</w:t>
            </w:r>
            <w:proofErr w:type="spellEnd"/>
            <w:r w:rsidRPr="00D720D9">
              <w:rPr>
                <w:sz w:val="24"/>
                <w:szCs w:val="24"/>
              </w:rPr>
              <w:t>) языке (ах); - способами установления контактов и поддержания взаимодействия в условиях поликультурной среды; - иностранным(ми) языком(</w:t>
            </w:r>
            <w:proofErr w:type="spellStart"/>
            <w:r w:rsidRPr="00D720D9">
              <w:rPr>
                <w:sz w:val="24"/>
                <w:szCs w:val="24"/>
              </w:rPr>
              <w:t>ами</w:t>
            </w:r>
            <w:proofErr w:type="spellEnd"/>
            <w:r w:rsidRPr="00D720D9">
              <w:rPr>
                <w:sz w:val="24"/>
                <w:szCs w:val="24"/>
              </w:rPr>
              <w:t>) для реализации профессиональной деятельности и в</w:t>
            </w:r>
          </w:p>
          <w:p w14:paraId="388D6B93" w14:textId="7246C737" w:rsidR="00300B31" w:rsidRPr="00C14567" w:rsidRDefault="00300B31" w:rsidP="00300B31">
            <w:pPr>
              <w:spacing w:line="276" w:lineRule="auto"/>
              <w:ind w:left="149"/>
            </w:pPr>
            <w:r w:rsidRPr="00D720D9">
              <w:t>ситуациях повседневного общения.</w:t>
            </w:r>
          </w:p>
        </w:tc>
        <w:tc>
          <w:tcPr>
            <w:tcW w:w="2190" w:type="dxa"/>
          </w:tcPr>
          <w:p w14:paraId="7D88EB2E" w14:textId="77777777" w:rsidR="00300B31" w:rsidRPr="001D7261" w:rsidRDefault="00300B31" w:rsidP="00300B31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lastRenderedPageBreak/>
              <w:t>Задания реконструктивного уровня:</w:t>
            </w:r>
          </w:p>
          <w:p w14:paraId="49B85981" w14:textId="77777777" w:rsidR="00300B31" w:rsidRPr="001D7261" w:rsidRDefault="00300B31" w:rsidP="00300B31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t>Блиц-опрос</w:t>
            </w:r>
          </w:p>
          <w:p w14:paraId="2AB669A0" w14:textId="77777777" w:rsidR="00300B31" w:rsidRPr="00C14567" w:rsidRDefault="00300B31" w:rsidP="00300B31">
            <w:pPr>
              <w:suppressAutoHyphens/>
              <w:rPr>
                <w:b/>
              </w:rPr>
            </w:pPr>
          </w:p>
        </w:tc>
      </w:tr>
      <w:tr w:rsidR="00300B31" w:rsidRPr="009015CB" w14:paraId="6E90F36A" w14:textId="32FEF392" w:rsidTr="00300B31">
        <w:tc>
          <w:tcPr>
            <w:tcW w:w="1838" w:type="dxa"/>
            <w:shd w:val="clear" w:color="auto" w:fill="auto"/>
          </w:tcPr>
          <w:p w14:paraId="18663913" w14:textId="6569DA7C" w:rsidR="00300B31" w:rsidRPr="00BF7F64" w:rsidRDefault="00300B31" w:rsidP="00300B31">
            <w:pPr>
              <w:pStyle w:val="TableParagraph"/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 w:rsidRPr="00D720D9">
              <w:t>ПК-6 Способность планировать и разрабатывать сценарии досуговых мероприятий, осуществлять документационное обеспечение и их проведения.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16857AD" w14:textId="77777777" w:rsidR="00300B31" w:rsidRPr="00D720D9" w:rsidRDefault="00300B31" w:rsidP="00300B31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ПК-6.1 - знает алгоритм создания успешных проектов в сфере культуры</w:t>
            </w:r>
          </w:p>
          <w:p w14:paraId="6AF83F4B" w14:textId="77777777" w:rsidR="00300B31" w:rsidRPr="00D720D9" w:rsidRDefault="00300B31" w:rsidP="00300B31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</w:p>
          <w:p w14:paraId="50A109F8" w14:textId="77777777" w:rsidR="00300B31" w:rsidRPr="00D720D9" w:rsidRDefault="00300B31" w:rsidP="00300B31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ПК-6.2 – умеет работать с документацией проектов</w:t>
            </w:r>
          </w:p>
          <w:p w14:paraId="4D085452" w14:textId="77777777" w:rsidR="00300B31" w:rsidRPr="00D720D9" w:rsidRDefault="00300B31" w:rsidP="00300B31">
            <w:pPr>
              <w:pStyle w:val="TableParagraph"/>
              <w:spacing w:line="276" w:lineRule="auto"/>
              <w:ind w:left="126" w:right="130"/>
              <w:jc w:val="both"/>
              <w:rPr>
                <w:sz w:val="24"/>
                <w:szCs w:val="24"/>
              </w:rPr>
            </w:pPr>
          </w:p>
          <w:p w14:paraId="0009C658" w14:textId="5397B6D6" w:rsidR="00300B31" w:rsidRPr="00BC5001" w:rsidRDefault="00300B31" w:rsidP="00300B31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 w:rsidRPr="00D720D9">
              <w:t xml:space="preserve">ПК-6.3 – координирует работу со всеми службами в рамках творческо-постановочной, финансовой, </w:t>
            </w:r>
            <w:r w:rsidRPr="00D720D9">
              <w:lastRenderedPageBreak/>
              <w:t>административной, маркетинговой деятельности продюсера массовых мероприятий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69DFF17" w14:textId="77777777" w:rsidR="00300B31" w:rsidRPr="00D720D9" w:rsidRDefault="00300B31" w:rsidP="00300B31">
            <w:pPr>
              <w:pStyle w:val="TableParagraph"/>
              <w:spacing w:line="276" w:lineRule="auto"/>
              <w:ind w:left="126" w:right="130"/>
              <w:jc w:val="both"/>
              <w:rPr>
                <w:sz w:val="24"/>
                <w:szCs w:val="24"/>
              </w:rPr>
            </w:pPr>
            <w:r w:rsidRPr="00D720D9">
              <w:rPr>
                <w:b/>
                <w:sz w:val="24"/>
                <w:szCs w:val="24"/>
              </w:rPr>
              <w:lastRenderedPageBreak/>
              <w:t xml:space="preserve">Знать: </w:t>
            </w:r>
            <w:r w:rsidRPr="00D720D9">
              <w:rPr>
                <w:sz w:val="24"/>
                <w:szCs w:val="24"/>
              </w:rPr>
              <w:t>Основные понятия творческо- производственной деятельности работников учреждений культуры; основные цели, задачи, виды, формы, технологии творческо- производственной деятельности работников учреждений культуры.</w:t>
            </w:r>
          </w:p>
          <w:p w14:paraId="464FE2E8" w14:textId="77777777" w:rsidR="00300B31" w:rsidRPr="00D720D9" w:rsidRDefault="00300B31" w:rsidP="00300B31">
            <w:pPr>
              <w:pStyle w:val="TableParagraph"/>
              <w:spacing w:line="276" w:lineRule="auto"/>
              <w:ind w:left="126" w:right="130"/>
              <w:jc w:val="both"/>
              <w:rPr>
                <w:b/>
                <w:sz w:val="24"/>
                <w:szCs w:val="24"/>
              </w:rPr>
            </w:pPr>
          </w:p>
          <w:p w14:paraId="01C0B80D" w14:textId="77777777" w:rsidR="00300B31" w:rsidRPr="00D720D9" w:rsidRDefault="00300B31" w:rsidP="00300B31">
            <w:pPr>
              <w:pStyle w:val="TableParagraph"/>
              <w:spacing w:line="276" w:lineRule="auto"/>
              <w:ind w:left="126" w:right="130"/>
              <w:jc w:val="both"/>
              <w:rPr>
                <w:sz w:val="24"/>
                <w:szCs w:val="24"/>
              </w:rPr>
            </w:pPr>
            <w:r w:rsidRPr="00D720D9">
              <w:rPr>
                <w:b/>
                <w:sz w:val="24"/>
                <w:szCs w:val="24"/>
              </w:rPr>
              <w:t xml:space="preserve">Уметь: </w:t>
            </w:r>
            <w:r w:rsidRPr="00D720D9">
              <w:rPr>
                <w:sz w:val="24"/>
                <w:szCs w:val="24"/>
              </w:rPr>
              <w:t xml:space="preserve">Выделять главное и второстепенное в творческо- </w:t>
            </w:r>
            <w:r w:rsidRPr="00D720D9">
              <w:rPr>
                <w:sz w:val="24"/>
                <w:szCs w:val="24"/>
              </w:rPr>
              <w:lastRenderedPageBreak/>
              <w:t>производственной деятельности работников учреждений культуры; давать оценку структуре и содержанию разработанных творческих проектов.</w:t>
            </w:r>
          </w:p>
          <w:p w14:paraId="59616F10" w14:textId="77777777" w:rsidR="00300B31" w:rsidRPr="00D720D9" w:rsidRDefault="00300B31" w:rsidP="00300B31">
            <w:pPr>
              <w:pStyle w:val="TableParagraph"/>
              <w:spacing w:line="276" w:lineRule="auto"/>
              <w:ind w:left="126" w:right="130"/>
              <w:jc w:val="both"/>
              <w:rPr>
                <w:sz w:val="24"/>
                <w:szCs w:val="24"/>
              </w:rPr>
            </w:pPr>
          </w:p>
          <w:p w14:paraId="30EF7CBC" w14:textId="09EE9654" w:rsidR="00300B31" w:rsidRPr="00BF7F64" w:rsidRDefault="00300B31" w:rsidP="00300B31">
            <w:pPr>
              <w:pStyle w:val="TableParagraph"/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 w:rsidRPr="00D720D9">
              <w:rPr>
                <w:b/>
              </w:rPr>
              <w:t xml:space="preserve">Владеть: </w:t>
            </w:r>
            <w:r w:rsidRPr="00D720D9">
              <w:t>Навыками</w:t>
            </w:r>
            <w:r w:rsidRPr="00D720D9">
              <w:rPr>
                <w:b/>
              </w:rPr>
              <w:t xml:space="preserve"> </w:t>
            </w:r>
            <w:r w:rsidRPr="00D720D9">
              <w:t>планирования творческо- производственной деятельности работников учреждений культуры; оценочными средствами структуры и содержания разработанных творческих проектов.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C8070BE" w14:textId="77777777" w:rsidR="00300B31" w:rsidRPr="001D7261" w:rsidRDefault="00300B31" w:rsidP="00300B31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lastRenderedPageBreak/>
              <w:t>Задания реконструктивного уровня:</w:t>
            </w:r>
          </w:p>
          <w:p w14:paraId="5671EF01" w14:textId="77777777" w:rsidR="00300B31" w:rsidRPr="001D7261" w:rsidRDefault="00300B31" w:rsidP="00300B31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9149320" w14:textId="6F9EF6E5" w:rsidR="00300B31" w:rsidRPr="001D7261" w:rsidRDefault="00300B31" w:rsidP="00300B31">
            <w:pPr>
              <w:suppressAutoHyphens/>
            </w:pP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79D2F6B6" w14:textId="38309F57" w:rsidR="00300B31" w:rsidRPr="00BF7F64" w:rsidRDefault="00300B31" w:rsidP="00300B31">
            <w:pPr>
              <w:pStyle w:val="TableParagraph"/>
              <w:spacing w:line="276" w:lineRule="auto"/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2F62C63" w14:textId="77777777" w:rsidR="004B1749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</w:p>
    <w:p w14:paraId="1DC47C29" w14:textId="4911C37B" w:rsidR="008E4FD0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498526A4" w14:textId="77777777" w:rsidR="004B1749" w:rsidRDefault="004B1749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4283D12" w14:textId="641CC3D9" w:rsidR="004B1749" w:rsidRDefault="004B1749" w:rsidP="008E4FD0">
      <w:pPr>
        <w:autoSpaceDE w:val="0"/>
        <w:autoSpaceDN w:val="0"/>
        <w:adjustRightInd w:val="0"/>
        <w:rPr>
          <w:b/>
        </w:rPr>
      </w:pPr>
      <w:r w:rsidRPr="002D68EB">
        <w:rPr>
          <w:b/>
        </w:rPr>
        <w:t>2.1. Задания репродуктивного уровня – тестирование</w:t>
      </w:r>
      <w:r w:rsidR="004D6188">
        <w:rPr>
          <w:b/>
        </w:rPr>
        <w:t xml:space="preserve"> (ПК -  6.2, 6.3)</w:t>
      </w:r>
    </w:p>
    <w:p w14:paraId="1E62B6F4" w14:textId="77777777" w:rsidR="004B1749" w:rsidRPr="00C34B79" w:rsidRDefault="004B1749" w:rsidP="004B1749">
      <w:pPr>
        <w:ind w:left="-142"/>
        <w:rPr>
          <w:sz w:val="28"/>
          <w:szCs w:val="28"/>
          <w:shd w:val="clear" w:color="auto" w:fill="FFFFFF"/>
        </w:rPr>
      </w:pPr>
    </w:p>
    <w:p w14:paraId="23736C42" w14:textId="77777777" w:rsidR="00321102" w:rsidRPr="006541DD" w:rsidRDefault="00321102" w:rsidP="00321102">
      <w:pPr>
        <w:pStyle w:val="a9"/>
        <w:numPr>
          <w:ilvl w:val="0"/>
          <w:numId w:val="46"/>
        </w:numPr>
        <w:spacing w:after="160" w:line="259" w:lineRule="auto"/>
        <w:contextualSpacing/>
        <w:rPr>
          <w:i/>
        </w:rPr>
      </w:pPr>
      <w:r w:rsidRPr="006541DD">
        <w:t xml:space="preserve">Из перечисленного, выделите ведущие потенции детского </w:t>
      </w:r>
      <w:proofErr w:type="gramStart"/>
      <w:r w:rsidRPr="006541DD">
        <w:t>досуга:</w:t>
      </w:r>
      <w:r w:rsidRPr="006541DD">
        <w:br/>
      </w:r>
      <w:r w:rsidRPr="006541DD">
        <w:rPr>
          <w:i/>
        </w:rPr>
        <w:t>•</w:t>
      </w:r>
      <w:proofErr w:type="gramEnd"/>
      <w:r w:rsidRPr="006541DD">
        <w:rPr>
          <w:i/>
        </w:rPr>
        <w:t xml:space="preserve"> досуг есть «зона» удовлетворения притязаний общения, разумной интимности,</w:t>
      </w:r>
      <w:r w:rsidRPr="006541DD">
        <w:rPr>
          <w:i/>
        </w:rPr>
        <w:br/>
        <w:t>субординационных отношений</w:t>
      </w:r>
      <w:r w:rsidRPr="006541DD">
        <w:rPr>
          <w:i/>
        </w:rPr>
        <w:br/>
        <w:t>• досуг есть личное пространство</w:t>
      </w:r>
      <w:r w:rsidRPr="006541DD">
        <w:rPr>
          <w:i/>
        </w:rPr>
        <w:br/>
        <w:t>• досуг есть пространство, открытое для воздействия</w:t>
      </w:r>
      <w:r w:rsidRPr="006541DD">
        <w:rPr>
          <w:i/>
        </w:rPr>
        <w:br/>
        <w:t>• досуг удовлетворяет потребности в реализации интересов, самопроверке сил, признании</w:t>
      </w:r>
      <w:r w:rsidRPr="006541DD">
        <w:rPr>
          <w:i/>
        </w:rPr>
        <w:br/>
        <w:t>собственной личности</w:t>
      </w:r>
      <w:r w:rsidRPr="006541DD">
        <w:rPr>
          <w:i/>
        </w:rPr>
        <w:br/>
        <w:t>• досуг является сферой активного самовоспитания</w:t>
      </w:r>
    </w:p>
    <w:p w14:paraId="1E0CD255" w14:textId="77777777" w:rsidR="00321102" w:rsidRPr="00C97698" w:rsidRDefault="00321102" w:rsidP="00321102"/>
    <w:p w14:paraId="6CEDBCC0" w14:textId="43AEA645" w:rsidR="00321102" w:rsidRPr="006541DD" w:rsidRDefault="00321102" w:rsidP="00321102">
      <w:pPr>
        <w:pStyle w:val="a9"/>
        <w:numPr>
          <w:ilvl w:val="0"/>
          <w:numId w:val="46"/>
        </w:numPr>
        <w:spacing w:after="160" w:line="259" w:lineRule="auto"/>
        <w:contextualSpacing/>
        <w:rPr>
          <w:i/>
        </w:rPr>
      </w:pPr>
      <w:r w:rsidRPr="006541DD">
        <w:t xml:space="preserve">Из перечисленного, для эффективного функционирования досуговой деятельности </w:t>
      </w:r>
      <w:proofErr w:type="gramStart"/>
      <w:r w:rsidRPr="006541DD">
        <w:t>необходимы:</w:t>
      </w:r>
      <w:r w:rsidRPr="006541DD">
        <w:br/>
      </w:r>
      <w:r w:rsidRPr="006541DD">
        <w:rPr>
          <w:i/>
        </w:rPr>
        <w:t>•</w:t>
      </w:r>
      <w:proofErr w:type="gramEnd"/>
      <w:r w:rsidRPr="006541DD">
        <w:rPr>
          <w:i/>
        </w:rPr>
        <w:t xml:space="preserve"> осуществление совместного планирования, организация и подведение итогов</w:t>
      </w:r>
      <w:r w:rsidRPr="006541DD">
        <w:rPr>
          <w:i/>
        </w:rPr>
        <w:br/>
        <w:t>деятельности</w:t>
      </w:r>
      <w:r w:rsidRPr="006541DD">
        <w:rPr>
          <w:i/>
        </w:rPr>
        <w:br/>
        <w:t>• создание ситуации свободного выбора участниками видов и способов взаимодействия</w:t>
      </w:r>
      <w:r w:rsidRPr="006541DD">
        <w:rPr>
          <w:i/>
        </w:rPr>
        <w:br/>
        <w:t>• стиль работы педагога, способству</w:t>
      </w:r>
      <w:r w:rsidR="003531DA">
        <w:rPr>
          <w:i/>
        </w:rPr>
        <w:t>ю</w:t>
      </w:r>
      <w:r w:rsidRPr="006541DD">
        <w:rPr>
          <w:i/>
        </w:rPr>
        <w:t>щий самореализации и самовыражению участников</w:t>
      </w:r>
      <w:r w:rsidRPr="006541DD">
        <w:rPr>
          <w:i/>
        </w:rPr>
        <w:br/>
        <w:t>совместной деятельности</w:t>
      </w:r>
      <w:r w:rsidRPr="006541DD">
        <w:rPr>
          <w:i/>
        </w:rPr>
        <w:br/>
        <w:t>• формирование у детей положительной установки на партнера по деятельности</w:t>
      </w:r>
    </w:p>
    <w:p w14:paraId="776F0297" w14:textId="77777777" w:rsidR="00321102" w:rsidRPr="00C97698" w:rsidRDefault="00321102" w:rsidP="00321102"/>
    <w:p w14:paraId="78C349F9" w14:textId="77777777" w:rsidR="00321102" w:rsidRPr="00C97698" w:rsidRDefault="00321102" w:rsidP="00321102">
      <w:r w:rsidRPr="00C97698">
        <w:t>3.</w:t>
      </w:r>
      <w:r>
        <w:t xml:space="preserve"> </w:t>
      </w:r>
      <w:r w:rsidRPr="00C97698">
        <w:t xml:space="preserve">Из перечисленного, к групповым формам работы можно </w:t>
      </w:r>
      <w:proofErr w:type="gramStart"/>
      <w:r w:rsidRPr="00C97698">
        <w:t>отнести:</w:t>
      </w:r>
      <w:r w:rsidRPr="00C97698">
        <w:br/>
      </w:r>
      <w:r w:rsidRPr="00C97698">
        <w:rPr>
          <w:i/>
        </w:rPr>
        <w:t>•</w:t>
      </w:r>
      <w:proofErr w:type="gramEnd"/>
      <w:r w:rsidRPr="00C97698">
        <w:rPr>
          <w:i/>
        </w:rPr>
        <w:t xml:space="preserve"> </w:t>
      </w:r>
      <w:proofErr w:type="spellStart"/>
      <w:r w:rsidRPr="00C97698">
        <w:rPr>
          <w:i/>
        </w:rPr>
        <w:t>микрокружки</w:t>
      </w:r>
      <w:proofErr w:type="spellEnd"/>
      <w:r w:rsidRPr="00C97698">
        <w:rPr>
          <w:i/>
        </w:rPr>
        <w:br/>
        <w:t>• органы самоуправления</w:t>
      </w:r>
      <w:r w:rsidRPr="00C97698">
        <w:rPr>
          <w:i/>
        </w:rPr>
        <w:br/>
        <w:t>• советы дел</w:t>
      </w:r>
      <w:r w:rsidRPr="00C97698">
        <w:rPr>
          <w:i/>
        </w:rPr>
        <w:br/>
        <w:t>• творческие группы</w:t>
      </w:r>
      <w:r w:rsidRPr="00C97698">
        <w:rPr>
          <w:i/>
        </w:rPr>
        <w:br/>
      </w:r>
    </w:p>
    <w:p w14:paraId="76F9BDAE" w14:textId="77777777" w:rsidR="00321102" w:rsidRPr="00C97698" w:rsidRDefault="00321102" w:rsidP="00321102">
      <w:r w:rsidRPr="00C97698">
        <w:lastRenderedPageBreak/>
        <w:t xml:space="preserve">4.  Из перечисленного, к досугу, реализующему потребность в общении, </w:t>
      </w:r>
      <w:proofErr w:type="gramStart"/>
      <w:r w:rsidRPr="00C97698">
        <w:t>относят:</w:t>
      </w:r>
      <w:r w:rsidRPr="00C97698">
        <w:br/>
      </w:r>
      <w:r w:rsidRPr="00C97698">
        <w:rPr>
          <w:i/>
        </w:rPr>
        <w:t>•</w:t>
      </w:r>
      <w:proofErr w:type="gramEnd"/>
      <w:r w:rsidRPr="00C97698">
        <w:rPr>
          <w:i/>
        </w:rPr>
        <w:t xml:space="preserve"> вечера встреч</w:t>
      </w:r>
      <w:r w:rsidRPr="00C97698">
        <w:rPr>
          <w:i/>
        </w:rPr>
        <w:br/>
        <w:t>• вечеринки</w:t>
      </w:r>
      <w:r w:rsidRPr="00C97698">
        <w:rPr>
          <w:i/>
        </w:rPr>
        <w:br/>
        <w:t>• клубы, кружки</w:t>
      </w:r>
      <w:r w:rsidRPr="00C97698">
        <w:rPr>
          <w:i/>
        </w:rPr>
        <w:br/>
        <w:t>• танцы, дискотеки</w:t>
      </w:r>
      <w:r w:rsidRPr="00C97698">
        <w:rPr>
          <w:i/>
        </w:rPr>
        <w:br/>
        <w:t>• творческие объединения</w:t>
      </w:r>
      <w:r w:rsidRPr="00C97698">
        <w:rPr>
          <w:i/>
        </w:rPr>
        <w:br/>
      </w:r>
    </w:p>
    <w:p w14:paraId="65EEAF86" w14:textId="77777777" w:rsidR="00321102" w:rsidRPr="00C97698" w:rsidRDefault="00321102" w:rsidP="00321102">
      <w:r w:rsidRPr="00C97698">
        <w:t xml:space="preserve">5.  Из перечисленного, к досугу, связанному с восстановлением сил ребенка, </w:t>
      </w:r>
      <w:proofErr w:type="gramStart"/>
      <w:r w:rsidRPr="00C97698">
        <w:t>относится:</w:t>
      </w:r>
      <w:r w:rsidRPr="00C97698">
        <w:br/>
      </w:r>
      <w:r w:rsidRPr="00C97698">
        <w:rPr>
          <w:i/>
        </w:rPr>
        <w:t>•</w:t>
      </w:r>
      <w:proofErr w:type="gramEnd"/>
      <w:r w:rsidRPr="00C97698">
        <w:rPr>
          <w:i/>
        </w:rPr>
        <w:t xml:space="preserve"> вечера отдыха</w:t>
      </w:r>
      <w:r w:rsidRPr="00C97698">
        <w:rPr>
          <w:i/>
        </w:rPr>
        <w:br/>
        <w:t>• забавы, развлечения</w:t>
      </w:r>
      <w:r w:rsidRPr="00C97698">
        <w:rPr>
          <w:i/>
        </w:rPr>
        <w:br/>
        <w:t>• игры</w:t>
      </w:r>
      <w:r w:rsidRPr="00C97698">
        <w:rPr>
          <w:i/>
        </w:rPr>
        <w:br/>
        <w:t>• прогулки на свежем воздухе</w:t>
      </w:r>
      <w:r w:rsidRPr="00C97698">
        <w:rPr>
          <w:i/>
        </w:rPr>
        <w:br/>
        <w:t>• спорт</w:t>
      </w:r>
      <w:r w:rsidRPr="00C97698">
        <w:rPr>
          <w:i/>
        </w:rPr>
        <w:br/>
      </w:r>
    </w:p>
    <w:p w14:paraId="10D09680" w14:textId="77777777" w:rsidR="00321102" w:rsidRPr="00C97698" w:rsidRDefault="00321102" w:rsidP="00321102">
      <w:r w:rsidRPr="00C97698">
        <w:t>6. Из перечисленного, к досугу, связанному с повышением эрудиции, потреблением духовных</w:t>
      </w:r>
      <w:r>
        <w:t xml:space="preserve"> </w:t>
      </w:r>
      <w:r w:rsidRPr="00C97698">
        <w:t xml:space="preserve">ценностей </w:t>
      </w:r>
      <w:proofErr w:type="gramStart"/>
      <w:r w:rsidRPr="00C97698">
        <w:t>относится:</w:t>
      </w:r>
      <w:r w:rsidRPr="00C97698">
        <w:br/>
        <w:t>•</w:t>
      </w:r>
      <w:proofErr w:type="gramEnd"/>
      <w:r w:rsidRPr="00C97698">
        <w:t xml:space="preserve"> </w:t>
      </w:r>
      <w:r w:rsidRPr="00C97698">
        <w:rPr>
          <w:i/>
        </w:rPr>
        <w:t>посещение выставок, музеев</w:t>
      </w:r>
      <w:r w:rsidRPr="00C97698">
        <w:rPr>
          <w:i/>
        </w:rPr>
        <w:br/>
        <w:t>• просмотр фильмов и телепередач</w:t>
      </w:r>
      <w:r w:rsidRPr="00C97698">
        <w:rPr>
          <w:i/>
        </w:rPr>
        <w:br/>
        <w:t>• путешествия, поездки</w:t>
      </w:r>
      <w:r w:rsidRPr="00C97698">
        <w:rPr>
          <w:i/>
        </w:rPr>
        <w:br/>
        <w:t>• чтение</w:t>
      </w:r>
      <w:r w:rsidRPr="00C97698">
        <w:rPr>
          <w:i/>
        </w:rPr>
        <w:br/>
      </w:r>
    </w:p>
    <w:p w14:paraId="2D2A78C7" w14:textId="77777777" w:rsidR="00321102" w:rsidRPr="00C97698" w:rsidRDefault="00321102" w:rsidP="00321102">
      <w:r w:rsidRPr="00C97698">
        <w:t>7. Из перечисленного, к досугу, связанному с развитием духовных сил и способностей, с активной</w:t>
      </w:r>
      <w:r>
        <w:t xml:space="preserve"> </w:t>
      </w:r>
      <w:r w:rsidRPr="00C97698">
        <w:t xml:space="preserve">творческой деятельностью, </w:t>
      </w:r>
      <w:proofErr w:type="gramStart"/>
      <w:r w:rsidRPr="00C97698">
        <w:t>относится:</w:t>
      </w:r>
      <w:r w:rsidRPr="00C97698">
        <w:br/>
      </w:r>
      <w:r w:rsidRPr="00C97698">
        <w:rPr>
          <w:i/>
        </w:rPr>
        <w:t>•</w:t>
      </w:r>
      <w:proofErr w:type="gramEnd"/>
      <w:r w:rsidRPr="00C97698">
        <w:rPr>
          <w:i/>
        </w:rPr>
        <w:t xml:space="preserve"> научно-исследовательская деятельность</w:t>
      </w:r>
      <w:r w:rsidRPr="00C97698">
        <w:rPr>
          <w:i/>
        </w:rPr>
        <w:br/>
        <w:t>• спортивно-игровые увлечения</w:t>
      </w:r>
      <w:r w:rsidRPr="00C97698">
        <w:rPr>
          <w:i/>
        </w:rPr>
        <w:br/>
        <w:t>• увлечение техническим моделированием</w:t>
      </w:r>
      <w:r w:rsidRPr="00C97698">
        <w:rPr>
          <w:i/>
        </w:rPr>
        <w:br/>
        <w:t>• художественное творчество</w:t>
      </w:r>
      <w:r w:rsidRPr="00C97698">
        <w:rPr>
          <w:i/>
        </w:rPr>
        <w:br/>
        <w:t>• художественный труд</w:t>
      </w:r>
      <w:r w:rsidRPr="00C97698">
        <w:br/>
      </w:r>
    </w:p>
    <w:p w14:paraId="516840AF" w14:textId="77777777" w:rsidR="00321102" w:rsidRPr="00C97698" w:rsidRDefault="00321102" w:rsidP="00321102">
      <w:r w:rsidRPr="00C97698">
        <w:t xml:space="preserve">8. Из перечисленного, к досугу, связанному с целенаправленной творческой учебой </w:t>
      </w:r>
      <w:proofErr w:type="gramStart"/>
      <w:r w:rsidRPr="00C97698">
        <w:t>детей,</w:t>
      </w:r>
      <w:r w:rsidRPr="00C97698">
        <w:br/>
        <w:t>относится</w:t>
      </w:r>
      <w:proofErr w:type="gramEnd"/>
      <w:r w:rsidRPr="00C97698">
        <w:t>:</w:t>
      </w:r>
      <w:r w:rsidRPr="00C97698">
        <w:br/>
      </w:r>
      <w:r w:rsidRPr="00C97698">
        <w:rPr>
          <w:i/>
        </w:rPr>
        <w:t>• выездные лагеря</w:t>
      </w:r>
      <w:r w:rsidRPr="00C97698">
        <w:rPr>
          <w:i/>
        </w:rPr>
        <w:br/>
        <w:t>• каникулярные объединения</w:t>
      </w:r>
      <w:r w:rsidRPr="00C97698">
        <w:rPr>
          <w:i/>
        </w:rPr>
        <w:br/>
        <w:t>• смотры, конкурсы</w:t>
      </w:r>
      <w:r w:rsidRPr="00C97698">
        <w:rPr>
          <w:i/>
        </w:rPr>
        <w:br/>
        <w:t>• туристические походы</w:t>
      </w:r>
      <w:r w:rsidRPr="00C97698">
        <w:rPr>
          <w:i/>
        </w:rPr>
        <w:br/>
        <w:t>• школы актива</w:t>
      </w:r>
      <w:r w:rsidRPr="00C97698">
        <w:rPr>
          <w:i/>
        </w:rPr>
        <w:br/>
      </w:r>
    </w:p>
    <w:p w14:paraId="278663F9" w14:textId="77777777" w:rsidR="00321102" w:rsidRPr="00C97698" w:rsidRDefault="00321102" w:rsidP="00321102">
      <w:pPr>
        <w:rPr>
          <w:i/>
        </w:rPr>
      </w:pPr>
      <w:r w:rsidRPr="00C97698">
        <w:t xml:space="preserve">9. Из перечисленного, к коллективным формам работы педагогов со школьниками </w:t>
      </w:r>
      <w:proofErr w:type="gramStart"/>
      <w:r w:rsidRPr="00C97698">
        <w:t>относятся:</w:t>
      </w:r>
      <w:r w:rsidRPr="00C97698">
        <w:br/>
        <w:t>•</w:t>
      </w:r>
      <w:proofErr w:type="gramEnd"/>
      <w:r w:rsidRPr="00C97698">
        <w:t xml:space="preserve"> </w:t>
      </w:r>
      <w:r w:rsidRPr="00C97698">
        <w:rPr>
          <w:i/>
        </w:rPr>
        <w:t>агитбригады</w:t>
      </w:r>
      <w:r w:rsidRPr="00C97698">
        <w:rPr>
          <w:i/>
        </w:rPr>
        <w:br/>
        <w:t>• конкурсы</w:t>
      </w:r>
      <w:r w:rsidRPr="00C97698">
        <w:rPr>
          <w:i/>
        </w:rPr>
        <w:br/>
        <w:t>• концерты</w:t>
      </w:r>
      <w:r w:rsidRPr="00C97698">
        <w:rPr>
          <w:i/>
        </w:rPr>
        <w:br/>
        <w:t xml:space="preserve">• походы, </w:t>
      </w:r>
      <w:proofErr w:type="spellStart"/>
      <w:r w:rsidRPr="00C97698">
        <w:rPr>
          <w:i/>
        </w:rPr>
        <w:t>турслеты</w:t>
      </w:r>
      <w:proofErr w:type="spellEnd"/>
      <w:r w:rsidRPr="00C97698">
        <w:rPr>
          <w:i/>
        </w:rPr>
        <w:br/>
        <w:t>• спектакли</w:t>
      </w:r>
    </w:p>
    <w:p w14:paraId="69B61E99" w14:textId="77777777" w:rsidR="00321102" w:rsidRPr="00C97698" w:rsidRDefault="00321102" w:rsidP="00321102"/>
    <w:p w14:paraId="0AC0B6F1" w14:textId="77777777" w:rsidR="00321102" w:rsidRPr="00C97698" w:rsidRDefault="00321102" w:rsidP="00321102">
      <w:pPr>
        <w:rPr>
          <w:i/>
        </w:rPr>
      </w:pPr>
      <w:r w:rsidRPr="00C97698">
        <w:t xml:space="preserve">10. Из перечисленного, к методам сотрудничества </w:t>
      </w:r>
      <w:proofErr w:type="gramStart"/>
      <w:r w:rsidRPr="00C97698">
        <w:t>относятся:</w:t>
      </w:r>
      <w:r w:rsidRPr="00C97698">
        <w:br/>
        <w:t>•</w:t>
      </w:r>
      <w:proofErr w:type="gramEnd"/>
      <w:r w:rsidRPr="00C97698">
        <w:t xml:space="preserve"> </w:t>
      </w:r>
      <w:r w:rsidRPr="00C97698">
        <w:rPr>
          <w:i/>
        </w:rPr>
        <w:t>активизирующее общение в коллективе «взрослый-дети»</w:t>
      </w:r>
      <w:r w:rsidRPr="00C97698">
        <w:rPr>
          <w:i/>
        </w:rPr>
        <w:br/>
        <w:t>• активизирующее общение в парах «взрослый-ребенок»</w:t>
      </w:r>
      <w:r w:rsidRPr="00C97698">
        <w:rPr>
          <w:i/>
        </w:rPr>
        <w:br/>
        <w:t>• дискуссии</w:t>
      </w:r>
      <w:r w:rsidRPr="00C97698">
        <w:rPr>
          <w:i/>
        </w:rPr>
        <w:br/>
        <w:t>• совместные обсуждения</w:t>
      </w:r>
    </w:p>
    <w:p w14:paraId="1E36E97C" w14:textId="77777777" w:rsidR="00321102" w:rsidRPr="00C97698" w:rsidRDefault="00321102" w:rsidP="00321102">
      <w:pPr>
        <w:rPr>
          <w:i/>
        </w:rPr>
      </w:pPr>
      <w:r w:rsidRPr="00C97698">
        <w:br/>
        <w:t xml:space="preserve">11. Из перечисленного, к методам театрализации можно </w:t>
      </w:r>
      <w:proofErr w:type="gramStart"/>
      <w:r w:rsidRPr="00C97698">
        <w:t>отнести:</w:t>
      </w:r>
      <w:r w:rsidRPr="00C97698">
        <w:br/>
      </w:r>
      <w:r w:rsidRPr="00C97698">
        <w:rPr>
          <w:i/>
        </w:rPr>
        <w:t>•</w:t>
      </w:r>
      <w:proofErr w:type="gramEnd"/>
      <w:r w:rsidRPr="00C97698">
        <w:rPr>
          <w:i/>
        </w:rPr>
        <w:t xml:space="preserve"> «вижу, что дано, отношусь как задано»</w:t>
      </w:r>
      <w:r w:rsidRPr="00C97698">
        <w:rPr>
          <w:i/>
        </w:rPr>
        <w:br/>
        <w:t>• «перевоплощение»</w:t>
      </w:r>
      <w:r w:rsidRPr="00C97698">
        <w:rPr>
          <w:i/>
        </w:rPr>
        <w:br/>
      </w:r>
      <w:r w:rsidRPr="00C97698">
        <w:rPr>
          <w:i/>
        </w:rPr>
        <w:lastRenderedPageBreak/>
        <w:t>• «подражание»</w:t>
      </w:r>
      <w:r w:rsidRPr="00C97698">
        <w:rPr>
          <w:i/>
        </w:rPr>
        <w:br/>
        <w:t>• «прилагаемых ситуаций»</w:t>
      </w:r>
    </w:p>
    <w:p w14:paraId="3BA7FAC9" w14:textId="77777777" w:rsidR="00321102" w:rsidRPr="00C97698" w:rsidRDefault="00321102" w:rsidP="00321102">
      <w:r w:rsidRPr="00C97698">
        <w:br/>
        <w:t xml:space="preserve">12. Из перечисленного, к параметрам праздника </w:t>
      </w:r>
      <w:proofErr w:type="gramStart"/>
      <w:r w:rsidRPr="00C97698">
        <w:t>относятся:</w:t>
      </w:r>
      <w:r w:rsidRPr="00C97698">
        <w:br/>
      </w:r>
      <w:r w:rsidRPr="00C97698">
        <w:rPr>
          <w:i/>
        </w:rPr>
        <w:t>•</w:t>
      </w:r>
      <w:proofErr w:type="gramEnd"/>
      <w:r w:rsidRPr="00C97698">
        <w:rPr>
          <w:i/>
        </w:rPr>
        <w:t xml:space="preserve"> «</w:t>
      </w:r>
      <w:proofErr w:type="spellStart"/>
      <w:r w:rsidRPr="00C97698">
        <w:rPr>
          <w:i/>
        </w:rPr>
        <w:t>предпразднество</w:t>
      </w:r>
      <w:proofErr w:type="spellEnd"/>
      <w:r w:rsidRPr="00C97698">
        <w:rPr>
          <w:i/>
        </w:rPr>
        <w:t>»</w:t>
      </w:r>
      <w:r w:rsidRPr="00C97698">
        <w:rPr>
          <w:i/>
        </w:rPr>
        <w:br/>
        <w:t>• завершенность</w:t>
      </w:r>
      <w:r w:rsidRPr="00C97698">
        <w:rPr>
          <w:i/>
        </w:rPr>
        <w:br/>
        <w:t>• масштабность</w:t>
      </w:r>
      <w:r w:rsidRPr="00C97698">
        <w:rPr>
          <w:i/>
        </w:rPr>
        <w:br/>
        <w:t>• наличие программы</w:t>
      </w:r>
    </w:p>
    <w:p w14:paraId="364CC876" w14:textId="77777777" w:rsidR="00321102" w:rsidRPr="00C97698" w:rsidRDefault="00321102" w:rsidP="00321102">
      <w:pPr>
        <w:rPr>
          <w:i/>
        </w:rPr>
      </w:pPr>
      <w:r w:rsidRPr="00C97698">
        <w:br/>
        <w:t>13. Из перечисленного, к педагогическим умениям, направленным на совершенствование</w:t>
      </w:r>
      <w:r w:rsidRPr="00C97698">
        <w:br/>
        <w:t xml:space="preserve">содержания досуговой деятельности детей, необходимо </w:t>
      </w:r>
      <w:proofErr w:type="gramStart"/>
      <w:r w:rsidRPr="00C97698">
        <w:t>отнести:</w:t>
      </w:r>
      <w:r w:rsidRPr="00C97698">
        <w:br/>
        <w:t>•</w:t>
      </w:r>
      <w:proofErr w:type="gramEnd"/>
      <w:r w:rsidRPr="00C97698">
        <w:t xml:space="preserve"> </w:t>
      </w:r>
      <w:r w:rsidRPr="00C97698">
        <w:rPr>
          <w:i/>
        </w:rPr>
        <w:t>создавать перспективу обогащения содержания данной деятельности</w:t>
      </w:r>
      <w:r w:rsidRPr="00C97698">
        <w:rPr>
          <w:i/>
        </w:rPr>
        <w:br/>
        <w:t>• умение создавать ситуации, в которых будут наиболее содержательно проявляться</w:t>
      </w:r>
      <w:r w:rsidRPr="00C97698">
        <w:rPr>
          <w:i/>
        </w:rPr>
        <w:br/>
        <w:t>интересы детей</w:t>
      </w:r>
      <w:r w:rsidRPr="00C97698">
        <w:rPr>
          <w:i/>
        </w:rPr>
        <w:br/>
        <w:t>• умения определять перспективу развития интересов и потребностей детей</w:t>
      </w:r>
    </w:p>
    <w:p w14:paraId="3AB32FBC" w14:textId="77777777" w:rsidR="00321102" w:rsidRPr="00C97698" w:rsidRDefault="00321102" w:rsidP="00321102">
      <w:pPr>
        <w:rPr>
          <w:i/>
        </w:rPr>
      </w:pPr>
      <w:r w:rsidRPr="00C97698">
        <w:br/>
        <w:t xml:space="preserve">14. Из перечисленного, к творческим играм, развивающим воображение, </w:t>
      </w:r>
      <w:proofErr w:type="gramStart"/>
      <w:r w:rsidRPr="00C97698">
        <w:t>относят:</w:t>
      </w:r>
      <w:r w:rsidRPr="00C97698">
        <w:br/>
      </w:r>
      <w:r w:rsidRPr="00C97698">
        <w:rPr>
          <w:i/>
        </w:rPr>
        <w:t>•</w:t>
      </w:r>
      <w:proofErr w:type="gramEnd"/>
      <w:r w:rsidRPr="00C97698">
        <w:rPr>
          <w:i/>
        </w:rPr>
        <w:t xml:space="preserve"> игры с воображаемыми предметами</w:t>
      </w:r>
      <w:r w:rsidRPr="00C97698">
        <w:rPr>
          <w:i/>
        </w:rPr>
        <w:br/>
        <w:t>• игры с реальными предметами</w:t>
      </w:r>
      <w:r w:rsidRPr="00C97698">
        <w:rPr>
          <w:i/>
        </w:rPr>
        <w:br/>
        <w:t>• игры типа «Продолжи стихотворение»</w:t>
      </w:r>
      <w:r w:rsidRPr="00C97698">
        <w:rPr>
          <w:i/>
        </w:rPr>
        <w:br/>
        <w:t>• игры типа «Что на что похоже»</w:t>
      </w:r>
    </w:p>
    <w:p w14:paraId="073B031C" w14:textId="77777777" w:rsidR="00321102" w:rsidRPr="00C97698" w:rsidRDefault="00321102" w:rsidP="00321102">
      <w:r w:rsidRPr="00C97698">
        <w:br/>
        <w:t xml:space="preserve">15. Из перечисленного, к типичным характеристикам ролевых игр подростков </w:t>
      </w:r>
      <w:proofErr w:type="gramStart"/>
      <w:r w:rsidRPr="00C97698">
        <w:t>относят:</w:t>
      </w:r>
      <w:r w:rsidRPr="00C97698">
        <w:br/>
      </w:r>
      <w:r w:rsidRPr="00C97698">
        <w:rPr>
          <w:i/>
        </w:rPr>
        <w:t>•</w:t>
      </w:r>
      <w:proofErr w:type="gramEnd"/>
      <w:r w:rsidRPr="00C97698">
        <w:rPr>
          <w:i/>
        </w:rPr>
        <w:t xml:space="preserve"> засекреченность от взрослых</w:t>
      </w:r>
      <w:r w:rsidRPr="00C97698">
        <w:rPr>
          <w:i/>
        </w:rPr>
        <w:br/>
        <w:t>• нежелание афишировать свои игры</w:t>
      </w:r>
      <w:r w:rsidRPr="00C97698">
        <w:rPr>
          <w:i/>
        </w:rPr>
        <w:br/>
        <w:t>• повторяемость сюжета на протяжении длительного периода времени (полгода, год и</w:t>
      </w:r>
      <w:r w:rsidRPr="00C97698">
        <w:rPr>
          <w:i/>
        </w:rPr>
        <w:br/>
        <w:t>более)</w:t>
      </w:r>
      <w:r w:rsidRPr="00C97698">
        <w:rPr>
          <w:i/>
        </w:rPr>
        <w:br/>
      </w:r>
    </w:p>
    <w:p w14:paraId="6ECD90A7" w14:textId="77777777" w:rsidR="004B1749" w:rsidRPr="004B1749" w:rsidRDefault="004B1749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8D8FB5A" w14:textId="77777777" w:rsidR="004B1749" w:rsidRPr="00A52764" w:rsidRDefault="004B1749" w:rsidP="004B1749">
      <w:pPr>
        <w:rPr>
          <w:i/>
          <w:sz w:val="28"/>
          <w:szCs w:val="28"/>
        </w:rPr>
      </w:pPr>
      <w:r w:rsidRPr="00ED68E2">
        <w:rPr>
          <w:b/>
          <w:sz w:val="28"/>
          <w:szCs w:val="28"/>
        </w:rPr>
        <w:t>Оценивание выполнения тестов</w:t>
      </w:r>
      <w:r w:rsidRPr="009120EB">
        <w:rPr>
          <w:b/>
          <w:i/>
          <w:sz w:val="28"/>
          <w:szCs w:val="28"/>
        </w:rPr>
        <w:t xml:space="preserve"> 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4B1749" w:rsidRPr="009120EB" w14:paraId="3554DED2" w14:textId="77777777" w:rsidTr="00ED1BB5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572F6889" w14:textId="77777777" w:rsidR="004B1749" w:rsidRPr="00DC1D26" w:rsidRDefault="004B1749" w:rsidP="00ED1BB5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a"/>
                <w:sz w:val="24"/>
                <w:szCs w:val="24"/>
              </w:rPr>
              <w:t>4-балльная</w:t>
            </w:r>
          </w:p>
          <w:p w14:paraId="50CA3C7D" w14:textId="77777777" w:rsidR="004B1749" w:rsidRPr="00DC1D26" w:rsidRDefault="004B1749" w:rsidP="00ED1BB5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a"/>
                <w:sz w:val="24"/>
                <w:szCs w:val="24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797F76C0" w14:textId="77777777" w:rsidR="004B1749" w:rsidRPr="00DC1D26" w:rsidRDefault="004B1749" w:rsidP="00ED1BB5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a"/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9FBA0CF" w14:textId="77777777" w:rsidR="004B1749" w:rsidRPr="00DC1D26" w:rsidRDefault="004B1749" w:rsidP="00ED1BB5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a"/>
                <w:sz w:val="24"/>
                <w:szCs w:val="24"/>
              </w:rPr>
              <w:t>Критерии</w:t>
            </w:r>
          </w:p>
        </w:tc>
      </w:tr>
      <w:tr w:rsidR="004B1749" w:rsidRPr="009120EB" w14:paraId="726A2FA6" w14:textId="77777777" w:rsidTr="00ED1BB5">
        <w:trPr>
          <w:trHeight w:val="902"/>
        </w:trPr>
        <w:tc>
          <w:tcPr>
            <w:tcW w:w="2137" w:type="dxa"/>
            <w:shd w:val="clear" w:color="auto" w:fill="FFFFFF"/>
          </w:tcPr>
          <w:p w14:paraId="13F4EBEB" w14:textId="77777777" w:rsidR="004B1749" w:rsidRPr="00DC1D26" w:rsidRDefault="004B1749" w:rsidP="00ED1BB5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Отлично</w:t>
            </w:r>
          </w:p>
          <w:p w14:paraId="360B50BE" w14:textId="77777777" w:rsidR="004B1749" w:rsidRPr="00DC1D26" w:rsidRDefault="004B1749" w:rsidP="00ED1BB5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14:paraId="6B254F9B" w14:textId="77777777" w:rsidR="004B1749" w:rsidRPr="00DC1D26" w:rsidRDefault="004B1749" w:rsidP="004B1749">
            <w:pPr>
              <w:pStyle w:val="6"/>
              <w:numPr>
                <w:ilvl w:val="0"/>
                <w:numId w:val="40"/>
              </w:numPr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Полнота выполнения тестовых заданий;</w:t>
            </w:r>
          </w:p>
          <w:p w14:paraId="116BCB32" w14:textId="77777777" w:rsidR="004B1749" w:rsidRPr="00DC1D26" w:rsidRDefault="004B1749" w:rsidP="004B1749">
            <w:pPr>
              <w:pStyle w:val="6"/>
              <w:numPr>
                <w:ilvl w:val="0"/>
                <w:numId w:val="40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Своевременность выполнения;</w:t>
            </w:r>
          </w:p>
          <w:p w14:paraId="6F5F0791" w14:textId="77777777" w:rsidR="004B1749" w:rsidRPr="00DC1D26" w:rsidRDefault="004B1749" w:rsidP="004B1749">
            <w:pPr>
              <w:pStyle w:val="6"/>
              <w:numPr>
                <w:ilvl w:val="0"/>
                <w:numId w:val="40"/>
              </w:numPr>
              <w:shd w:val="clear" w:color="auto" w:fill="auto"/>
              <w:tabs>
                <w:tab w:val="left" w:pos="475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Правильность ответов на вопросы;</w:t>
            </w:r>
          </w:p>
          <w:p w14:paraId="2BB22DAE" w14:textId="77777777" w:rsidR="004B1749" w:rsidRPr="00DC1D26" w:rsidRDefault="004B1749" w:rsidP="004B1749">
            <w:pPr>
              <w:pStyle w:val="6"/>
              <w:numPr>
                <w:ilvl w:val="0"/>
                <w:numId w:val="40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Самостоятельность выполнения;</w:t>
            </w:r>
          </w:p>
          <w:p w14:paraId="6D8F242E" w14:textId="77777777" w:rsidR="004B1749" w:rsidRPr="00DC1D26" w:rsidRDefault="004B1749" w:rsidP="004B1749">
            <w:pPr>
              <w:pStyle w:val="6"/>
              <w:numPr>
                <w:ilvl w:val="0"/>
                <w:numId w:val="40"/>
              </w:numPr>
              <w:shd w:val="clear" w:color="auto" w:fill="auto"/>
              <w:tabs>
                <w:tab w:val="left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и т.д.</w:t>
            </w:r>
          </w:p>
        </w:tc>
        <w:tc>
          <w:tcPr>
            <w:tcW w:w="4961" w:type="dxa"/>
            <w:shd w:val="clear" w:color="auto" w:fill="FFFFFF"/>
          </w:tcPr>
          <w:p w14:paraId="276BECDA" w14:textId="77777777" w:rsidR="004B1749" w:rsidRPr="00DC1D26" w:rsidRDefault="004B1749" w:rsidP="00ED1BB5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80-</w:t>
            </w:r>
            <w:proofErr w:type="gramStart"/>
            <w:r w:rsidRPr="00DC1D26">
              <w:rPr>
                <w:rStyle w:val="3"/>
                <w:sz w:val="24"/>
                <w:szCs w:val="24"/>
              </w:rPr>
              <w:t>100  %</w:t>
            </w:r>
            <w:proofErr w:type="gramEnd"/>
            <w:r w:rsidRPr="00DC1D26">
              <w:rPr>
                <w:rStyle w:val="3"/>
                <w:sz w:val="24"/>
                <w:szCs w:val="24"/>
              </w:rPr>
              <w:t xml:space="preserve"> заданий предложенного теста, в заданиях дан полный, развернутый ответ на поставленный вопрос</w:t>
            </w:r>
          </w:p>
        </w:tc>
      </w:tr>
      <w:tr w:rsidR="004B1749" w:rsidRPr="009120EB" w14:paraId="26CD2E57" w14:textId="77777777" w:rsidTr="00ED1BB5">
        <w:trPr>
          <w:trHeight w:val="1411"/>
        </w:trPr>
        <w:tc>
          <w:tcPr>
            <w:tcW w:w="2137" w:type="dxa"/>
            <w:shd w:val="clear" w:color="auto" w:fill="FFFFFF"/>
          </w:tcPr>
          <w:p w14:paraId="6EB2E5F1" w14:textId="77777777" w:rsidR="004B1749" w:rsidRPr="00DC1D26" w:rsidRDefault="004B1749" w:rsidP="00ED1BB5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Хорошо</w:t>
            </w:r>
          </w:p>
          <w:p w14:paraId="602C4B74" w14:textId="77777777" w:rsidR="004B1749" w:rsidRPr="00DC1D26" w:rsidRDefault="004B1749" w:rsidP="00ED1BB5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1E57998E" w14:textId="77777777" w:rsidR="004B1749" w:rsidRPr="00DC1D26" w:rsidRDefault="004B1749" w:rsidP="00ED1BB5"/>
        </w:tc>
        <w:tc>
          <w:tcPr>
            <w:tcW w:w="4961" w:type="dxa"/>
            <w:shd w:val="clear" w:color="auto" w:fill="FFFFFF"/>
          </w:tcPr>
          <w:p w14:paraId="21AA8C18" w14:textId="77777777" w:rsidR="004B1749" w:rsidRPr="00DC1D26" w:rsidRDefault="004B1749" w:rsidP="00ED1BB5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</w:t>
            </w:r>
            <w:r>
              <w:rPr>
                <w:rStyle w:val="3"/>
                <w:sz w:val="24"/>
                <w:szCs w:val="24"/>
              </w:rPr>
              <w:t xml:space="preserve"> </w:t>
            </w:r>
            <w:r w:rsidRPr="00DC1D26">
              <w:rPr>
                <w:rStyle w:val="3"/>
                <w:sz w:val="24"/>
                <w:szCs w:val="24"/>
              </w:rPr>
              <w:t>60-79%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4B1749" w:rsidRPr="009120EB" w14:paraId="278C51A0" w14:textId="77777777" w:rsidTr="00ED1BB5">
        <w:trPr>
          <w:trHeight w:val="1704"/>
        </w:trPr>
        <w:tc>
          <w:tcPr>
            <w:tcW w:w="2137" w:type="dxa"/>
            <w:shd w:val="clear" w:color="auto" w:fill="FFFFFF"/>
          </w:tcPr>
          <w:p w14:paraId="28778D3C" w14:textId="77777777" w:rsidR="004B1749" w:rsidRPr="00DC1D26" w:rsidRDefault="004B1749" w:rsidP="00ED1BB5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Удовлетворительно</w:t>
            </w:r>
          </w:p>
          <w:p w14:paraId="0D71F12B" w14:textId="77777777" w:rsidR="004B1749" w:rsidRPr="00DC1D26" w:rsidRDefault="004B1749" w:rsidP="00ED1BB5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673DC534" w14:textId="77777777" w:rsidR="004B1749" w:rsidRPr="00DC1D26" w:rsidRDefault="004B1749" w:rsidP="00ED1BB5"/>
        </w:tc>
        <w:tc>
          <w:tcPr>
            <w:tcW w:w="4961" w:type="dxa"/>
            <w:shd w:val="clear" w:color="auto" w:fill="FFFFFF"/>
          </w:tcPr>
          <w:p w14:paraId="47C339C7" w14:textId="77777777" w:rsidR="004B1749" w:rsidRPr="00DC1D26" w:rsidRDefault="004B1749" w:rsidP="00ED1BB5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40-59 ...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4B1749" w:rsidRPr="009120EB" w14:paraId="6E362425" w14:textId="77777777" w:rsidTr="00ED1BB5">
        <w:trPr>
          <w:trHeight w:val="1440"/>
        </w:trPr>
        <w:tc>
          <w:tcPr>
            <w:tcW w:w="2137" w:type="dxa"/>
            <w:shd w:val="clear" w:color="auto" w:fill="FFFFFF"/>
          </w:tcPr>
          <w:p w14:paraId="4D2421CB" w14:textId="77777777" w:rsidR="004B1749" w:rsidRPr="00DC1D26" w:rsidRDefault="004B1749" w:rsidP="00ED1BB5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Неудовлетвори</w:t>
            </w:r>
            <w:r w:rsidRPr="00DC1D26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14:paraId="7E314B33" w14:textId="77777777" w:rsidR="004B1749" w:rsidRPr="00DC1D26" w:rsidRDefault="004B1749" w:rsidP="00ED1BB5"/>
        </w:tc>
        <w:tc>
          <w:tcPr>
            <w:tcW w:w="4961" w:type="dxa"/>
            <w:shd w:val="clear" w:color="auto" w:fill="FFFFFF"/>
          </w:tcPr>
          <w:p w14:paraId="441ED74B" w14:textId="77777777" w:rsidR="004B1749" w:rsidRPr="00DC1D26" w:rsidRDefault="004B1749" w:rsidP="00ED1BB5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менее 40 %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5D6C88CA" w14:textId="7A8CB5C3" w:rsidR="00545DF3" w:rsidRPr="004309EB" w:rsidRDefault="00545DF3" w:rsidP="00545DF3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4309EB">
        <w:rPr>
          <w:b/>
        </w:rPr>
        <w:lastRenderedPageBreak/>
        <w:t xml:space="preserve">Задания </w:t>
      </w:r>
      <w:r w:rsidR="00896BE1">
        <w:rPr>
          <w:b/>
        </w:rPr>
        <w:t xml:space="preserve">творческо-постановочного </w:t>
      </w:r>
      <w:r w:rsidRPr="004309EB">
        <w:rPr>
          <w:b/>
        </w:rPr>
        <w:t>уровня</w:t>
      </w:r>
      <w:r w:rsidR="00AD62F4">
        <w:rPr>
          <w:b/>
        </w:rPr>
        <w:t xml:space="preserve"> (ПК-6.1</w:t>
      </w:r>
      <w:r w:rsidR="00A66647">
        <w:rPr>
          <w:b/>
        </w:rPr>
        <w:t>)</w:t>
      </w:r>
    </w:p>
    <w:p w14:paraId="1782801B" w14:textId="77777777" w:rsidR="00545DF3" w:rsidRPr="004309EB" w:rsidRDefault="00545DF3" w:rsidP="00545DF3">
      <w:pPr>
        <w:jc w:val="both"/>
        <w:rPr>
          <w:i/>
          <w:u w:val="single"/>
        </w:rPr>
      </w:pPr>
      <w:r w:rsidRPr="004309EB">
        <w:rPr>
          <w:i/>
          <w:u w:val="single"/>
        </w:rPr>
        <w:t>Творческое задание:</w:t>
      </w:r>
    </w:p>
    <w:p w14:paraId="5D05C037" w14:textId="2FF15D65" w:rsidR="00ED1BB5" w:rsidRDefault="00ED1BB5" w:rsidP="00ED1BB5">
      <w:pPr>
        <w:jc w:val="both"/>
        <w:rPr>
          <w:iCs/>
        </w:rPr>
      </w:pPr>
      <w:r w:rsidRPr="00D2333A">
        <w:t>Защит</w:t>
      </w:r>
      <w:r w:rsidR="00640203">
        <w:t>а Сценарной заявки по организации детского мероприятия</w:t>
      </w:r>
      <w:r>
        <w:rPr>
          <w:iCs/>
        </w:rPr>
        <w:t>. Студент выполняет следующие задания.</w:t>
      </w:r>
    </w:p>
    <w:p w14:paraId="40ABD93E" w14:textId="77777777" w:rsidR="00ED1BB5" w:rsidRDefault="00ED1BB5" w:rsidP="00ED1BB5">
      <w:pPr>
        <w:numPr>
          <w:ilvl w:val="0"/>
          <w:numId w:val="30"/>
        </w:numPr>
        <w:jc w:val="both"/>
        <w:rPr>
          <w:iCs/>
        </w:rPr>
      </w:pPr>
      <w:r w:rsidRPr="00B44833">
        <w:rPr>
          <w:iCs/>
        </w:rPr>
        <w:t xml:space="preserve">Найти образное решение </w:t>
      </w:r>
      <w:r>
        <w:rPr>
          <w:iCs/>
        </w:rPr>
        <w:t xml:space="preserve">мероприятия </w:t>
      </w:r>
    </w:p>
    <w:p w14:paraId="1BBA0282" w14:textId="77777777" w:rsidR="00ED1BB5" w:rsidRPr="00B44833" w:rsidRDefault="00ED1BB5" w:rsidP="00ED1BB5">
      <w:pPr>
        <w:numPr>
          <w:ilvl w:val="0"/>
          <w:numId w:val="30"/>
        </w:numPr>
        <w:jc w:val="both"/>
        <w:rPr>
          <w:iCs/>
        </w:rPr>
      </w:pPr>
      <w:r w:rsidRPr="00B44833">
        <w:rPr>
          <w:iCs/>
        </w:rPr>
        <w:t>Определить сценарный ход</w:t>
      </w:r>
    </w:p>
    <w:p w14:paraId="49FEE6AE" w14:textId="36EDA041" w:rsidR="00ED1BB5" w:rsidRDefault="00ED1BB5" w:rsidP="00ED1BB5">
      <w:pPr>
        <w:numPr>
          <w:ilvl w:val="0"/>
          <w:numId w:val="30"/>
        </w:numPr>
        <w:jc w:val="both"/>
        <w:rPr>
          <w:iCs/>
        </w:rPr>
      </w:pPr>
      <w:r>
        <w:rPr>
          <w:iCs/>
        </w:rPr>
        <w:t>Создать стр</w:t>
      </w:r>
      <w:r w:rsidR="005655B6">
        <w:rPr>
          <w:iCs/>
        </w:rPr>
        <w:t>уктурный план праздника для детей</w:t>
      </w:r>
      <w:bookmarkStart w:id="0" w:name="_GoBack"/>
      <w:bookmarkEnd w:id="0"/>
      <w:r>
        <w:rPr>
          <w:iCs/>
        </w:rPr>
        <w:t xml:space="preserve"> и его </w:t>
      </w:r>
      <w:proofErr w:type="spellStart"/>
      <w:r>
        <w:rPr>
          <w:iCs/>
        </w:rPr>
        <w:t>тайминг</w:t>
      </w:r>
      <w:proofErr w:type="spellEnd"/>
    </w:p>
    <w:p w14:paraId="52E4768E" w14:textId="77777777" w:rsidR="00ED1BB5" w:rsidRDefault="00ED1BB5" w:rsidP="00ED1BB5">
      <w:pPr>
        <w:jc w:val="both"/>
        <w:rPr>
          <w:iCs/>
        </w:rPr>
      </w:pPr>
    </w:p>
    <w:p w14:paraId="21A4FB28" w14:textId="2C7AC116" w:rsidR="00ED1BB5" w:rsidRPr="000B1BE9" w:rsidRDefault="00ED1BB5" w:rsidP="00ED1BB5">
      <w:pPr>
        <w:jc w:val="both"/>
        <w:rPr>
          <w:iCs/>
        </w:rPr>
      </w:pPr>
      <w:r>
        <w:t xml:space="preserve">Защита Литературного сценария детского мероприятия. </w:t>
      </w:r>
      <w:r w:rsidRPr="000B1BE9">
        <w:rPr>
          <w:i/>
        </w:rPr>
        <w:t xml:space="preserve">Студент выполняет ряд заданий по защите.  </w:t>
      </w:r>
      <w:r w:rsidRPr="000B1BE9">
        <w:rPr>
          <w:iCs/>
        </w:rPr>
        <w:t>Задания:</w:t>
      </w:r>
    </w:p>
    <w:p w14:paraId="5143F1A4" w14:textId="77777777" w:rsidR="00ED1BB5" w:rsidRPr="000B1BE9" w:rsidRDefault="00ED1BB5" w:rsidP="00ED1BB5">
      <w:pPr>
        <w:numPr>
          <w:ilvl w:val="0"/>
          <w:numId w:val="31"/>
        </w:numPr>
        <w:jc w:val="both"/>
        <w:rPr>
          <w:iCs/>
        </w:rPr>
      </w:pPr>
      <w:r w:rsidRPr="000B1BE9">
        <w:rPr>
          <w:iCs/>
        </w:rPr>
        <w:t>определить тему, идею, структуру</w:t>
      </w:r>
    </w:p>
    <w:p w14:paraId="3699FEB0" w14:textId="77777777" w:rsidR="00ED1BB5" w:rsidRPr="000B1BE9" w:rsidRDefault="00ED1BB5" w:rsidP="00ED1BB5">
      <w:pPr>
        <w:numPr>
          <w:ilvl w:val="0"/>
          <w:numId w:val="31"/>
        </w:numPr>
        <w:jc w:val="both"/>
        <w:rPr>
          <w:iCs/>
        </w:rPr>
      </w:pPr>
      <w:r w:rsidRPr="000B1BE9">
        <w:rPr>
          <w:iCs/>
        </w:rPr>
        <w:t>обоснова</w:t>
      </w:r>
      <w:r>
        <w:rPr>
          <w:iCs/>
        </w:rPr>
        <w:t xml:space="preserve">ть выбор </w:t>
      </w:r>
      <w:r w:rsidRPr="000B1BE9">
        <w:rPr>
          <w:iCs/>
        </w:rPr>
        <w:t>площадки</w:t>
      </w:r>
    </w:p>
    <w:p w14:paraId="4CCC852C" w14:textId="77777777" w:rsidR="00ED1BB5" w:rsidRPr="00F91641" w:rsidRDefault="00ED1BB5" w:rsidP="00ED1BB5">
      <w:pPr>
        <w:numPr>
          <w:ilvl w:val="0"/>
          <w:numId w:val="31"/>
        </w:numPr>
        <w:jc w:val="both"/>
        <w:rPr>
          <w:iCs/>
        </w:rPr>
      </w:pPr>
      <w:r>
        <w:rPr>
          <w:iCs/>
        </w:rPr>
        <w:t xml:space="preserve">придумать </w:t>
      </w:r>
      <w:r w:rsidRPr="00F91641">
        <w:rPr>
          <w:iCs/>
        </w:rPr>
        <w:t>художественно-образное решение и сценарно-режиссерский ход</w:t>
      </w:r>
    </w:p>
    <w:p w14:paraId="5D1DBDA7" w14:textId="77777777" w:rsidR="00ED1BB5" w:rsidRPr="00BE4CA3" w:rsidRDefault="00ED1BB5" w:rsidP="00ED1BB5">
      <w:pPr>
        <w:numPr>
          <w:ilvl w:val="0"/>
          <w:numId w:val="31"/>
        </w:numPr>
        <w:jc w:val="both"/>
        <w:rPr>
          <w:i/>
          <w:iCs/>
        </w:rPr>
      </w:pPr>
      <w:r w:rsidRPr="00BE4CA3">
        <w:rPr>
          <w:iCs/>
        </w:rPr>
        <w:t>прописать номера и эпизоды сценарий</w:t>
      </w:r>
    </w:p>
    <w:p w14:paraId="5901933F" w14:textId="77777777" w:rsidR="00ED1BB5" w:rsidRPr="00BE4CA3" w:rsidRDefault="00ED1BB5" w:rsidP="00ED1BB5">
      <w:pPr>
        <w:numPr>
          <w:ilvl w:val="0"/>
          <w:numId w:val="31"/>
        </w:numPr>
        <w:jc w:val="both"/>
        <w:rPr>
          <w:i/>
          <w:iCs/>
        </w:rPr>
      </w:pPr>
      <w:r w:rsidRPr="00BE4CA3">
        <w:rPr>
          <w:iCs/>
        </w:rPr>
        <w:t>прописать литературно-художественный текст сценария</w:t>
      </w:r>
    </w:p>
    <w:p w14:paraId="41F4D428" w14:textId="77777777" w:rsidR="00545DF3" w:rsidRPr="004309EB" w:rsidRDefault="00545DF3" w:rsidP="00545DF3">
      <w:pPr>
        <w:pStyle w:val="Standard"/>
        <w:rPr>
          <w:rFonts w:ascii="Times New Roman" w:hAnsi="Times New Roman"/>
        </w:rPr>
      </w:pPr>
    </w:p>
    <w:p w14:paraId="3CE1A72E" w14:textId="3EE99224" w:rsidR="00930970" w:rsidRPr="004309EB" w:rsidRDefault="00545DF3" w:rsidP="00930970">
      <w:r w:rsidRPr="004309EB">
        <w:rPr>
          <w:rFonts w:eastAsia="SimSun"/>
          <w:color w:val="000000"/>
          <w:spacing w:val="-9"/>
          <w:lang w:eastAsia="zh-CN"/>
        </w:rPr>
        <w:t xml:space="preserve">               </w:t>
      </w:r>
      <w:bookmarkStart w:id="1" w:name="_Hlk89197230"/>
      <w:r w:rsidR="00930970" w:rsidRPr="004309EB">
        <w:rPr>
          <w:rFonts w:eastAsia="SimSun"/>
          <w:color w:val="000000"/>
          <w:spacing w:val="-9"/>
          <w:lang w:eastAsia="zh-CN"/>
        </w:rPr>
        <w:t xml:space="preserve">                </w:t>
      </w:r>
      <w:bookmarkStart w:id="2" w:name="_Hlk89197427"/>
      <w:bookmarkEnd w:id="1"/>
      <w:r w:rsidR="00930970" w:rsidRPr="004309EB">
        <w:t xml:space="preserve">                       </w:t>
      </w:r>
      <w:r w:rsidR="00930970" w:rsidRPr="004309EB">
        <w:rPr>
          <w:rFonts w:eastAsia="SimSun"/>
          <w:color w:val="000000"/>
          <w:spacing w:val="-9"/>
          <w:lang w:eastAsia="zh-CN"/>
        </w:rPr>
        <w:t xml:space="preserve"> </w:t>
      </w:r>
    </w:p>
    <w:p w14:paraId="7D457F4F" w14:textId="77777777" w:rsidR="00A66647" w:rsidRPr="004309EB" w:rsidRDefault="00A66647" w:rsidP="00A66647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A66647" w:rsidRPr="004309EB" w14:paraId="4EC2400D" w14:textId="77777777" w:rsidTr="00ED1BB5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1EE83" w14:textId="77777777" w:rsidR="00A66647" w:rsidRPr="004309EB" w:rsidRDefault="00A66647" w:rsidP="00ED1BB5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7F853" w14:textId="77777777" w:rsidR="00A66647" w:rsidRPr="004309EB" w:rsidRDefault="00A66647" w:rsidP="00ED1BB5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E4ECF" w14:textId="77777777" w:rsidR="00A66647" w:rsidRPr="004309EB" w:rsidRDefault="00A66647" w:rsidP="00ED1BB5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A66647" w:rsidRPr="004309EB" w14:paraId="773FC8CA" w14:textId="77777777" w:rsidTr="00ED1BB5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01F4C" w14:textId="77777777" w:rsidR="00A66647" w:rsidRPr="004309EB" w:rsidRDefault="00A66647" w:rsidP="00ED1BB5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45D61A8" w14:textId="77777777" w:rsidR="00A66647" w:rsidRPr="004309EB" w:rsidRDefault="00A66647" w:rsidP="00ED1BB5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8229B" w14:textId="77777777" w:rsidR="00A66647" w:rsidRPr="004309EB" w:rsidRDefault="00A66647" w:rsidP="00ED1BB5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74D44D1A" w14:textId="77777777" w:rsidR="00A66647" w:rsidRPr="004309EB" w:rsidRDefault="00A66647" w:rsidP="00ED1BB5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F9ED283" w14:textId="77777777" w:rsidR="00A66647" w:rsidRPr="004309EB" w:rsidRDefault="00A66647" w:rsidP="00ED1BB5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FEAD00" w14:textId="77777777" w:rsidR="00A66647" w:rsidRPr="004309EB" w:rsidRDefault="00A66647" w:rsidP="00ED1BB5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A66647" w:rsidRPr="004309EB" w14:paraId="10234DD7" w14:textId="77777777" w:rsidTr="00ED1BB5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6EDE2" w14:textId="77777777" w:rsidR="00A66647" w:rsidRPr="004309EB" w:rsidRDefault="00A66647" w:rsidP="00ED1BB5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55E0E4B8" w14:textId="77777777" w:rsidR="00A66647" w:rsidRPr="004309EB" w:rsidRDefault="00A66647" w:rsidP="00ED1BB5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B35D15" w14:textId="77777777" w:rsidR="00A66647" w:rsidRPr="004309EB" w:rsidRDefault="00A66647" w:rsidP="00ED1B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06BA3C" w14:textId="77777777" w:rsidR="00A66647" w:rsidRPr="004309EB" w:rsidRDefault="00A66647" w:rsidP="00ED1BB5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A66647" w:rsidRPr="004309EB" w14:paraId="3F8603E0" w14:textId="77777777" w:rsidTr="00ED1BB5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DF3DE" w14:textId="77777777" w:rsidR="00A66647" w:rsidRPr="004309EB" w:rsidRDefault="00A66647" w:rsidP="00ED1BB5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6315F6B" w14:textId="77777777" w:rsidR="00A66647" w:rsidRPr="004309EB" w:rsidRDefault="00A66647" w:rsidP="00ED1B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6688F" w14:textId="77777777" w:rsidR="00A66647" w:rsidRPr="004309EB" w:rsidRDefault="00A66647" w:rsidP="00ED1BB5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A66647" w:rsidRPr="004309EB" w14:paraId="1D7BB505" w14:textId="77777777" w:rsidTr="00ED1BB5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F7E9F" w14:textId="77777777" w:rsidR="00A66647" w:rsidRPr="004309EB" w:rsidRDefault="00A66647" w:rsidP="00ED1BB5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B94FDC" w14:textId="77777777" w:rsidR="00A66647" w:rsidRPr="004309EB" w:rsidRDefault="00A66647" w:rsidP="00ED1B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398A4E" w14:textId="77777777" w:rsidR="00A66647" w:rsidRPr="004309EB" w:rsidRDefault="00A66647" w:rsidP="00ED1BB5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A66647" w:rsidRPr="004309EB" w14:paraId="56D54020" w14:textId="77777777" w:rsidTr="00ED1BB5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C3CC3" w14:textId="77777777" w:rsidR="00A66647" w:rsidRPr="004309EB" w:rsidRDefault="00A66647" w:rsidP="00ED1BB5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13C44D" w14:textId="77777777" w:rsidR="00A66647" w:rsidRPr="004309EB" w:rsidRDefault="00A66647" w:rsidP="00ED1B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EB869" w14:textId="77777777" w:rsidR="00A66647" w:rsidRPr="004309EB" w:rsidRDefault="00A66647" w:rsidP="00ED1BB5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A66647" w:rsidRPr="004309EB" w14:paraId="2687E490" w14:textId="77777777" w:rsidTr="00ED1BB5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9FD5E" w14:textId="77777777" w:rsidR="00A66647" w:rsidRPr="004309EB" w:rsidRDefault="00A66647" w:rsidP="00ED1BB5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49CEA5" w14:textId="77777777" w:rsidR="00A66647" w:rsidRPr="004309EB" w:rsidRDefault="00A66647" w:rsidP="00ED1B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9856D" w14:textId="77777777" w:rsidR="00A66647" w:rsidRPr="004309EB" w:rsidRDefault="00A66647" w:rsidP="00ED1BB5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68D09F9B" w14:textId="77777777" w:rsidR="00A66647" w:rsidRPr="004309EB" w:rsidRDefault="00A66647" w:rsidP="00ED1BB5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70A62CB8" w14:textId="77777777" w:rsidR="00930970" w:rsidRPr="004309EB" w:rsidRDefault="00930970" w:rsidP="00930970">
      <w:pPr>
        <w:spacing w:line="360" w:lineRule="auto"/>
      </w:pPr>
    </w:p>
    <w:bookmarkEnd w:id="2"/>
    <w:p w14:paraId="00C80F5C" w14:textId="2F2C73F6" w:rsidR="00545DF3" w:rsidRPr="004309EB" w:rsidRDefault="00930970" w:rsidP="00E52BA6">
      <w:pPr>
        <w:shd w:val="clear" w:color="auto" w:fill="FFFFFF"/>
        <w:ind w:right="180"/>
        <w:jc w:val="both"/>
      </w:pPr>
      <w:r w:rsidRPr="004309EB">
        <w:rPr>
          <w:b/>
          <w:color w:val="000000"/>
          <w:spacing w:val="-10"/>
        </w:rPr>
        <w:t xml:space="preserve">                                                        </w:t>
      </w:r>
      <w:r w:rsidR="00545DF3" w:rsidRPr="004309EB">
        <w:t xml:space="preserve">                           </w:t>
      </w:r>
    </w:p>
    <w:p w14:paraId="64EB30AF" w14:textId="410BBC2F" w:rsidR="00545DF3" w:rsidRPr="004309EB" w:rsidRDefault="00545DF3" w:rsidP="00545DF3">
      <w:pPr>
        <w:jc w:val="center"/>
        <w:rPr>
          <w:b/>
        </w:rPr>
      </w:pPr>
      <w:r w:rsidRPr="004309EB">
        <w:rPr>
          <w:b/>
        </w:rPr>
        <w:t xml:space="preserve">Задания </w:t>
      </w:r>
      <w:r w:rsidR="00896BE1" w:rsidRPr="004309EB">
        <w:rPr>
          <w:b/>
        </w:rPr>
        <w:t>реконструктивного</w:t>
      </w:r>
      <w:r w:rsidR="0001730A">
        <w:rPr>
          <w:b/>
        </w:rPr>
        <w:t xml:space="preserve"> уровня (УК-4.1, 4.2, 4.3, 4.4</w:t>
      </w:r>
      <w:r w:rsidR="00A66647">
        <w:rPr>
          <w:b/>
        </w:rPr>
        <w:t>)</w:t>
      </w:r>
    </w:p>
    <w:p w14:paraId="2DB78A88" w14:textId="77777777" w:rsidR="00545DF3" w:rsidRPr="004309EB" w:rsidRDefault="00545DF3" w:rsidP="00DC1396">
      <w:pPr>
        <w:jc w:val="both"/>
      </w:pPr>
    </w:p>
    <w:p w14:paraId="4E7A392E" w14:textId="77777777" w:rsidR="004D6188" w:rsidRDefault="004D6188" w:rsidP="004D6188">
      <w:pPr>
        <w:spacing w:line="360" w:lineRule="auto"/>
        <w:jc w:val="both"/>
        <w:rPr>
          <w:i/>
        </w:rPr>
      </w:pPr>
      <w:r>
        <w:rPr>
          <w:i/>
        </w:rPr>
        <w:t>Вопросы к зачету</w:t>
      </w:r>
    </w:p>
    <w:p w14:paraId="41F07A25" w14:textId="77777777" w:rsidR="004D6188" w:rsidRPr="0062260A" w:rsidRDefault="004D6188" w:rsidP="004D6188">
      <w:r w:rsidRPr="0062260A">
        <w:lastRenderedPageBreak/>
        <w:t>1.Цель и задачи досуговой педагогики. Раскройте основные понятия: «досуг», «отдых»,</w:t>
      </w:r>
      <w:r>
        <w:t xml:space="preserve"> </w:t>
      </w:r>
      <w:r w:rsidRPr="0062260A">
        <w:t>«рекреация», «свободное время», «досуговая деятельность</w:t>
      </w:r>
      <w:proofErr w:type="gramStart"/>
      <w:r w:rsidRPr="0062260A">
        <w:t>».</w:t>
      </w:r>
      <w:r w:rsidRPr="0062260A">
        <w:br/>
        <w:t>2.Значение</w:t>
      </w:r>
      <w:proofErr w:type="gramEnd"/>
      <w:r w:rsidRPr="0062260A">
        <w:t xml:space="preserve"> отдыха и рекреации в жизни человека. Основные особенности и уровни</w:t>
      </w:r>
      <w:r w:rsidRPr="0062260A">
        <w:br/>
        <w:t>досуговой деятельности.</w:t>
      </w:r>
      <w:r w:rsidRPr="0062260A">
        <w:br/>
        <w:t>3.Понятие о принципах досуга, их характеристика.</w:t>
      </w:r>
      <w:r w:rsidRPr="0062260A">
        <w:br/>
        <w:t>4.Понятие о методах досуга, их характеристика.</w:t>
      </w:r>
      <w:r w:rsidRPr="0062260A">
        <w:br/>
        <w:t>5.Цели и мотивы досуговой деятельности. Функции досуговой деятельности в</w:t>
      </w:r>
      <w:r w:rsidRPr="0062260A">
        <w:br/>
        <w:t>жизнедеятельности человека.</w:t>
      </w:r>
      <w:r w:rsidRPr="0062260A">
        <w:br/>
        <w:t>6.Направления досуговой деятельности, их зависимость от форм проведения и</w:t>
      </w:r>
      <w:r w:rsidRPr="0062260A">
        <w:br/>
        <w:t>организации досуга.</w:t>
      </w:r>
      <w:r w:rsidRPr="0062260A">
        <w:br/>
        <w:t>7.Формы досуга, их классификация.</w:t>
      </w:r>
      <w:r w:rsidRPr="0062260A">
        <w:br/>
        <w:t>8.Структура досуговой деятельности. Субъекты досуговой деятельности.</w:t>
      </w:r>
      <w:r w:rsidRPr="0062260A">
        <w:br/>
        <w:t>9.Изучение интересов детей и подростков, методы и организация изучения.</w:t>
      </w:r>
      <w:r w:rsidRPr="0062260A">
        <w:br/>
        <w:t>10.Требования к личности организатора досуга детей и молодежи.</w:t>
      </w:r>
      <w:r w:rsidRPr="0062260A">
        <w:br/>
        <w:t>11.Специфика и содержание детского досуга. Виды массовых мероприятий, требования</w:t>
      </w:r>
      <w:r w:rsidRPr="0062260A">
        <w:br/>
        <w:t>к их организации.</w:t>
      </w:r>
      <w:r w:rsidRPr="0062260A">
        <w:br/>
        <w:t>12.Конкурсные программы, методика их подготовки и проведения. Виды конкурсных</w:t>
      </w:r>
      <w:r w:rsidRPr="0062260A">
        <w:br/>
        <w:t>программ.</w:t>
      </w:r>
      <w:r w:rsidRPr="0062260A">
        <w:br/>
        <w:t>13.Праздники, методика подготовки и проведения праздников. Виды праздников,</w:t>
      </w:r>
      <w:r>
        <w:t xml:space="preserve"> </w:t>
      </w:r>
      <w:r w:rsidRPr="0062260A">
        <w:t>требования к их организации.</w:t>
      </w:r>
      <w:r w:rsidRPr="0062260A">
        <w:br/>
        <w:t>14.Происхождение и социально-педагогическое значение игры. Функции игры.</w:t>
      </w:r>
      <w:r w:rsidRPr="0062260A">
        <w:br/>
        <w:t>15.Виды игр, их классификация. Подходы к организации и проведению игр.</w:t>
      </w:r>
      <w:r w:rsidRPr="0062260A">
        <w:br/>
        <w:t xml:space="preserve">16.Игровые тренинги, их значение. Принципы и основные правила работы </w:t>
      </w:r>
      <w:proofErr w:type="spellStart"/>
      <w:r w:rsidRPr="0062260A">
        <w:t>тренинговой</w:t>
      </w:r>
      <w:proofErr w:type="spellEnd"/>
      <w:r w:rsidRPr="0062260A">
        <w:br/>
        <w:t>группы.</w:t>
      </w:r>
      <w:r w:rsidRPr="0062260A">
        <w:br/>
        <w:t>17.Понятие о клубных объединениях, их значение в сфере досуга. Возникновение и</w:t>
      </w:r>
      <w:r w:rsidRPr="0062260A">
        <w:br/>
        <w:t>развитие клубных объединений.</w:t>
      </w:r>
      <w:r w:rsidRPr="0062260A">
        <w:br/>
        <w:t>18. Клубные объединения, их задачи, виды клубных объединений. Пути создания</w:t>
      </w:r>
      <w:r w:rsidRPr="0062260A">
        <w:br/>
        <w:t>клубов по интересам, условия эффективной работы клубных объединений.</w:t>
      </w:r>
      <w:r w:rsidRPr="0062260A">
        <w:br/>
        <w:t>19.Кружковая работа, цель и задачи работы кружков. Виды кружков, методика</w:t>
      </w:r>
      <w:r w:rsidRPr="0062260A">
        <w:br/>
        <w:t>организации кружковой работы.</w:t>
      </w:r>
      <w:r w:rsidRPr="0062260A">
        <w:br/>
        <w:t>20.Организация индивидуального досуга. Значение организации свободного личного</w:t>
      </w:r>
      <w:r w:rsidRPr="0062260A">
        <w:br/>
        <w:t>времени. Формы индивидуального досуга.</w:t>
      </w:r>
      <w:r w:rsidRPr="0062260A">
        <w:br/>
        <w:t>21.Теоретические основы семейного досуга. Формы организации семейного досуга.</w:t>
      </w:r>
      <w:r w:rsidRPr="0062260A">
        <w:br/>
        <w:t>22.Семейные праздники, их классификации, этапы подготовки.</w:t>
      </w:r>
      <w:r w:rsidRPr="0062260A">
        <w:br/>
        <w:t>23.Календарные праздники, их особенности в сфере организации семейного досуга.</w:t>
      </w:r>
      <w:r w:rsidRPr="0062260A">
        <w:br/>
        <w:t>24.Психолого-педагогические основы летнего отдыха детей и подростков в детском</w:t>
      </w:r>
      <w:r w:rsidRPr="0062260A">
        <w:br/>
        <w:t>оздоровительном лагере.</w:t>
      </w:r>
    </w:p>
    <w:p w14:paraId="418AAE84" w14:textId="77777777" w:rsidR="004D6188" w:rsidRDefault="004D6188" w:rsidP="004D6188">
      <w:pPr>
        <w:jc w:val="both"/>
      </w:pPr>
      <w:r w:rsidRPr="0062260A">
        <w:t>25.Планирование работы в детском оздоровительном лагере. Методика составления</w:t>
      </w:r>
      <w:r>
        <w:t xml:space="preserve"> </w:t>
      </w:r>
      <w:r w:rsidRPr="0062260A">
        <w:t>программы работы с отрядом.</w:t>
      </w:r>
    </w:p>
    <w:p w14:paraId="0055C5F7" w14:textId="77777777" w:rsidR="004D6188" w:rsidRDefault="004D6188" w:rsidP="004D6188">
      <w:pPr>
        <w:jc w:val="both"/>
      </w:pPr>
      <w:r w:rsidRPr="0062260A">
        <w:t>26.Организационный период в детском оздоровительном лагере. Задачи, содержание и</w:t>
      </w:r>
      <w:r>
        <w:t xml:space="preserve"> </w:t>
      </w:r>
      <w:r w:rsidRPr="0062260A">
        <w:t>средства работы с детьми и подростками в летнем оздоровительном лагере.</w:t>
      </w:r>
      <w:r>
        <w:t xml:space="preserve"> </w:t>
      </w:r>
    </w:p>
    <w:p w14:paraId="75983732" w14:textId="77777777" w:rsidR="004D6188" w:rsidRPr="0062260A" w:rsidRDefault="004D6188" w:rsidP="004D6188">
      <w:pPr>
        <w:jc w:val="both"/>
        <w:rPr>
          <w:b/>
          <w:i/>
        </w:rPr>
      </w:pPr>
      <w:r w:rsidRPr="0062260A">
        <w:t>27.Формы работы с детьми и подростками в детском оздоровительном лагере, их</w:t>
      </w:r>
      <w:r w:rsidRPr="0062260A">
        <w:br/>
        <w:t>характеристика.</w:t>
      </w:r>
      <w:r w:rsidRPr="0062260A">
        <w:br/>
      </w:r>
    </w:p>
    <w:p w14:paraId="378C9DF9" w14:textId="77777777" w:rsidR="00DC1396" w:rsidRPr="004309EB" w:rsidRDefault="00DC1396" w:rsidP="00DC1396">
      <w:pPr>
        <w:pStyle w:val="a9"/>
        <w:ind w:left="0"/>
        <w:jc w:val="both"/>
      </w:pPr>
    </w:p>
    <w:p w14:paraId="5D38CB20" w14:textId="77777777" w:rsidR="00A66647" w:rsidRDefault="00A66647" w:rsidP="00A66647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3" w:name="_Hlk89204232"/>
    </w:p>
    <w:p w14:paraId="66D56B81" w14:textId="77777777" w:rsidR="00A66647" w:rsidRDefault="00A66647" w:rsidP="00A66647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484"/>
      </w:tblGrid>
      <w:tr w:rsidR="00A66647" w:rsidRPr="00D2333A" w14:paraId="51664989" w14:textId="77777777" w:rsidTr="00A66647">
        <w:trPr>
          <w:tblHeader/>
        </w:trPr>
        <w:tc>
          <w:tcPr>
            <w:tcW w:w="1730" w:type="dxa"/>
            <w:shd w:val="clear" w:color="auto" w:fill="auto"/>
          </w:tcPr>
          <w:p w14:paraId="248A2EBF" w14:textId="77777777" w:rsidR="00A66647" w:rsidRPr="00D2333A" w:rsidRDefault="00A66647" w:rsidP="00ED1BB5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 xml:space="preserve">Оценка по </w:t>
            </w:r>
          </w:p>
          <w:p w14:paraId="64302B07" w14:textId="77777777" w:rsidR="00A66647" w:rsidRPr="00D2333A" w:rsidRDefault="00A66647" w:rsidP="00ED1BB5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484" w:type="dxa"/>
            <w:shd w:val="clear" w:color="auto" w:fill="auto"/>
          </w:tcPr>
          <w:p w14:paraId="26EF9CFC" w14:textId="77777777" w:rsidR="00A66647" w:rsidRPr="00D2333A" w:rsidRDefault="00A66647" w:rsidP="00ED1BB5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66647" w:rsidRPr="00D2333A" w14:paraId="1004D940" w14:textId="77777777" w:rsidTr="00A66647">
        <w:trPr>
          <w:trHeight w:val="705"/>
        </w:trPr>
        <w:tc>
          <w:tcPr>
            <w:tcW w:w="1730" w:type="dxa"/>
            <w:shd w:val="clear" w:color="auto" w:fill="auto"/>
          </w:tcPr>
          <w:p w14:paraId="5C1FEC60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отлично»/</w:t>
            </w:r>
            <w:proofErr w:type="gramEnd"/>
          </w:p>
          <w:p w14:paraId="4FBC1663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484" w:type="dxa"/>
            <w:shd w:val="clear" w:color="auto" w:fill="auto"/>
          </w:tcPr>
          <w:p w14:paraId="7DB3A2F0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</w:t>
            </w:r>
            <w:r w:rsidRPr="00D2333A">
              <w:rPr>
                <w:iCs/>
              </w:rPr>
              <w:lastRenderedPageBreak/>
              <w:t xml:space="preserve">теоретический и практический материал, продемонстрировал это на занятиях и в ходе промежуточной аттестации.  </w:t>
            </w:r>
          </w:p>
          <w:p w14:paraId="6F7EBC42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C091F8B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350C032B" w14:textId="77777777" w:rsidR="00A66647" w:rsidRPr="00D2333A" w:rsidRDefault="00A66647" w:rsidP="00ED1BB5">
            <w:pPr>
              <w:jc w:val="both"/>
              <w:rPr>
                <w:iCs/>
              </w:rPr>
            </w:pPr>
          </w:p>
          <w:p w14:paraId="28E26336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</w:tc>
      </w:tr>
      <w:tr w:rsidR="00A66647" w:rsidRPr="00D2333A" w14:paraId="5D05294C" w14:textId="77777777" w:rsidTr="00A66647">
        <w:trPr>
          <w:trHeight w:val="857"/>
        </w:trPr>
        <w:tc>
          <w:tcPr>
            <w:tcW w:w="1730" w:type="dxa"/>
            <w:shd w:val="clear" w:color="auto" w:fill="auto"/>
          </w:tcPr>
          <w:p w14:paraId="250F1C6E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>«</w:t>
            </w:r>
            <w:proofErr w:type="gramStart"/>
            <w:r w:rsidRPr="00D2333A">
              <w:rPr>
                <w:iCs/>
              </w:rPr>
              <w:t>хорошо»/</w:t>
            </w:r>
            <w:proofErr w:type="gramEnd"/>
          </w:p>
          <w:p w14:paraId="4FC279EF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72CC94B9" w14:textId="77777777" w:rsidR="00A66647" w:rsidRPr="00D2333A" w:rsidRDefault="00A66647" w:rsidP="00ED1BB5">
            <w:pPr>
              <w:jc w:val="both"/>
              <w:rPr>
                <w:iCs/>
              </w:rPr>
            </w:pPr>
          </w:p>
        </w:tc>
        <w:tc>
          <w:tcPr>
            <w:tcW w:w="7484" w:type="dxa"/>
            <w:shd w:val="clear" w:color="auto" w:fill="auto"/>
          </w:tcPr>
          <w:p w14:paraId="2D726150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180C0751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0816C52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20253A9E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4F46750C" w14:textId="77777777" w:rsidR="00A66647" w:rsidRPr="00D2333A" w:rsidRDefault="00A66647" w:rsidP="00ED1BB5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66647" w:rsidRPr="00D2333A" w14:paraId="05641DE5" w14:textId="77777777" w:rsidTr="00A66647">
        <w:trPr>
          <w:trHeight w:val="1407"/>
        </w:trPr>
        <w:tc>
          <w:tcPr>
            <w:tcW w:w="1730" w:type="dxa"/>
            <w:shd w:val="clear" w:color="auto" w:fill="auto"/>
          </w:tcPr>
          <w:p w14:paraId="2A0E1D94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удовлетворительно»/</w:t>
            </w:r>
            <w:proofErr w:type="gramEnd"/>
          </w:p>
          <w:p w14:paraId="7A918FDA" w14:textId="77777777" w:rsidR="00A66647" w:rsidRPr="00D2333A" w:rsidRDefault="00A66647" w:rsidP="00ED1BB5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3D489D46" w14:textId="77777777" w:rsidR="00A66647" w:rsidRPr="00D2333A" w:rsidRDefault="00A66647" w:rsidP="00ED1BB5">
            <w:pPr>
              <w:jc w:val="both"/>
              <w:rPr>
                <w:i/>
              </w:rPr>
            </w:pPr>
          </w:p>
        </w:tc>
        <w:tc>
          <w:tcPr>
            <w:tcW w:w="7484" w:type="dxa"/>
            <w:shd w:val="clear" w:color="auto" w:fill="auto"/>
          </w:tcPr>
          <w:p w14:paraId="25C662AB" w14:textId="77777777" w:rsidR="00A66647" w:rsidRPr="00D2333A" w:rsidRDefault="00A66647" w:rsidP="00ED1BB5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46C4049A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8F1508C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0CAC0B71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3F3F95D7" w14:textId="77777777" w:rsidR="00A66647" w:rsidRPr="00D2333A" w:rsidRDefault="00A66647" w:rsidP="00ED1BB5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66647" w:rsidRPr="00D2333A" w14:paraId="51F97637" w14:textId="77777777" w:rsidTr="00A66647">
        <w:trPr>
          <w:trHeight w:val="415"/>
        </w:trPr>
        <w:tc>
          <w:tcPr>
            <w:tcW w:w="1730" w:type="dxa"/>
            <w:shd w:val="clear" w:color="auto" w:fill="auto"/>
          </w:tcPr>
          <w:p w14:paraId="6CDB83ED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неудовлетворительно»/</w:t>
            </w:r>
            <w:proofErr w:type="gramEnd"/>
          </w:p>
          <w:p w14:paraId="3C60FB9B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484" w:type="dxa"/>
            <w:shd w:val="clear" w:color="auto" w:fill="auto"/>
          </w:tcPr>
          <w:p w14:paraId="6FA14159" w14:textId="77777777" w:rsidR="00A66647" w:rsidRPr="00D2333A" w:rsidRDefault="00A66647" w:rsidP="00ED1BB5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1854DD95" w14:textId="77777777" w:rsidR="00A66647" w:rsidRPr="00D2333A" w:rsidRDefault="00A66647" w:rsidP="00ED1BB5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AC5667D" w14:textId="77777777" w:rsidR="00A66647" w:rsidRPr="00D2333A" w:rsidRDefault="00A66647" w:rsidP="00ED1BB5">
            <w:pPr>
              <w:jc w:val="both"/>
              <w:rPr>
                <w:i/>
              </w:rPr>
            </w:pPr>
          </w:p>
        </w:tc>
      </w:tr>
    </w:tbl>
    <w:p w14:paraId="6A390DA5" w14:textId="7777777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3"/>
    <w:p w14:paraId="31F7EA8F" w14:textId="77777777" w:rsidR="00E52BA6" w:rsidRDefault="00E52BA6" w:rsidP="00E52BA6">
      <w:pPr>
        <w:ind w:firstLine="709"/>
        <w:jc w:val="both"/>
        <w:rPr>
          <w:b/>
          <w:sz w:val="28"/>
          <w:szCs w:val="28"/>
        </w:rPr>
      </w:pPr>
      <w:r w:rsidRPr="002D68EB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EEE4CCA" w14:textId="77777777" w:rsidR="00E52BA6" w:rsidRDefault="00E52BA6" w:rsidP="00E52BA6">
      <w:pPr>
        <w:ind w:firstLine="708"/>
        <w:jc w:val="both"/>
      </w:pPr>
    </w:p>
    <w:p w14:paraId="766B4963" w14:textId="57EE0F99" w:rsidR="00E52BA6" w:rsidRDefault="00E52BA6" w:rsidP="006438FB">
      <w:pPr>
        <w:pStyle w:val="a9"/>
        <w:numPr>
          <w:ilvl w:val="1"/>
          <w:numId w:val="30"/>
        </w:numPr>
        <w:jc w:val="both"/>
      </w:pPr>
      <w:r>
        <w:lastRenderedPageBreak/>
        <w:t>Творческая (</w:t>
      </w:r>
      <w:r w:rsidRPr="006438FB">
        <w:rPr>
          <w:u w:val="single"/>
        </w:rPr>
        <w:t>Практическая) работа</w:t>
      </w:r>
      <w:r w:rsidRPr="00E52B00">
        <w:t xml:space="preserve"> принимается у студента по мере готовности, но не позже срока, установленного преподавателем. </w:t>
      </w:r>
      <w:r>
        <w:t>При оценке выполнении данного вида работ используются следующие критерии</w:t>
      </w:r>
    </w:p>
    <w:p w14:paraId="54738541" w14:textId="77777777" w:rsidR="00E52BA6" w:rsidRDefault="00E52BA6" w:rsidP="00E52BA6">
      <w:pPr>
        <w:pStyle w:val="a9"/>
        <w:ind w:left="1069"/>
        <w:jc w:val="both"/>
      </w:pPr>
    </w:p>
    <w:p w14:paraId="0E7DEC35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>Знание теоретических правил, методов и приемов создания сценариев театрализованных представлений и праздников.</w:t>
      </w:r>
    </w:p>
    <w:p w14:paraId="0FDB60A8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>Знание основных признаков, жанров и специфических особенностей драматургии театрализованных представлений и праздников. Умение определять и формулировать жанровые особенности драматургического материала.</w:t>
      </w:r>
    </w:p>
    <w:p w14:paraId="6E17D7BB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Умение выявлять в драматургическом материале мировоззренческие позиции автора. </w:t>
      </w:r>
    </w:p>
    <w:p w14:paraId="23BC24CF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Владеть культурой мышления, способностью к обобщению, анализу, восприятию информации, постановке цели и выбору путей её достижения. Иллюстрировать свои замыслы аргументами из истории и теории драматургии. Формулировать особенности драматургии театрализованных представлений при аналитической работе. </w:t>
      </w:r>
    </w:p>
    <w:p w14:paraId="03DCE70E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>Адаптировать документальный материал для драматургической основы театрализованных представлений, моделировать драматургию театрализованных представлений на базе документальных материалов. Осуществлять разработки и написание сценария различных театрализованных или праздничных форм.</w:t>
      </w:r>
    </w:p>
    <w:p w14:paraId="4C98ACFF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>Владеть навыками коммуникации, уверенным использованием профессиональной терминологии с целью доведения художественной информации до сознания участников художественно-творческого процесса в доступной форме.</w:t>
      </w:r>
    </w:p>
    <w:p w14:paraId="18319339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>Обосновывать и выражать свою позицию по отношению к историческому прошлому, культуре, искусству, оценивая достижения искусства на основе знаний исторического контекста.</w:t>
      </w:r>
    </w:p>
    <w:p w14:paraId="40E9AA5A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Инсценировать литературный материал на основе технологий создания драматургического материла для современных театрализованных проектов. Понимать принципы историко-документальной драматургии, «Литературы факта», «Художественного образа факта», </w:t>
      </w:r>
      <w:proofErr w:type="spellStart"/>
      <w:r w:rsidRPr="00E52BA6">
        <w:t>документализма</w:t>
      </w:r>
      <w:proofErr w:type="spellEnd"/>
      <w:r w:rsidRPr="00E52BA6">
        <w:t xml:space="preserve">, как направления художественной литературы. </w:t>
      </w:r>
    </w:p>
    <w:p w14:paraId="5F3924D2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Владеть знаниями по видам и способам монтажа, как творческого метода театрализованных представлений. </w:t>
      </w:r>
    </w:p>
    <w:p w14:paraId="2E467C3C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 Обладать способностью к познанию специфических особенностей и основ драматургии театрализованных представлений и праздников и применению их в создании драматургии театрализованных представлений и праздников.</w:t>
      </w:r>
    </w:p>
    <w:p w14:paraId="6118CB82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 Осуществление разработки таких форм, как «Творческая заявка», «Структура», «Сценарный план», «Литературный сценарий».</w:t>
      </w:r>
    </w:p>
    <w:p w14:paraId="0F441F88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>Умение находить и формулировать на конкретном материале тему, идею и сценарно-режиссерский ход театрализованного представления или праздника.</w:t>
      </w:r>
    </w:p>
    <w:p w14:paraId="437A6E10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 Умение логически верно и аргументировано строить устную и письменную речь, аргументируя собственную позицию, режиссерский замысел на базе теоретических и исторических знаний о драматургии.</w:t>
      </w:r>
    </w:p>
    <w:p w14:paraId="4ADD247E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 Умение применять правила выразительных средств в области драматургии на практике.</w:t>
      </w:r>
    </w:p>
    <w:p w14:paraId="125A97D5" w14:textId="77777777" w:rsidR="00E52BA6" w:rsidRPr="00E52BA6" w:rsidRDefault="00E52BA6" w:rsidP="00E52BA6">
      <w:pPr>
        <w:jc w:val="both"/>
      </w:pPr>
    </w:p>
    <w:p w14:paraId="05AC8524" w14:textId="0667BFC0" w:rsidR="00E52BA6" w:rsidRPr="00D83F29" w:rsidRDefault="00E52BA6" w:rsidP="00D83F29">
      <w:pPr>
        <w:shd w:val="clear" w:color="auto" w:fill="FFFFFF"/>
        <w:jc w:val="both"/>
        <w:rPr>
          <w:color w:val="000000"/>
        </w:rPr>
      </w:pPr>
      <w:r>
        <w:rPr>
          <w:rFonts w:ascii="YS Text" w:hAnsi="YS Text"/>
          <w:color w:val="000000"/>
          <w:sz w:val="23"/>
          <w:szCs w:val="23"/>
        </w:rPr>
        <w:tab/>
      </w:r>
      <w:r w:rsidRPr="00D83F29">
        <w:rPr>
          <w:color w:val="000000"/>
        </w:rPr>
        <w:t>3.2 На зачёт допускаются студенты, сдавш</w:t>
      </w:r>
      <w:r w:rsidR="00D83F29" w:rsidRPr="00D83F29">
        <w:rPr>
          <w:color w:val="000000"/>
        </w:rPr>
        <w:t xml:space="preserve">ие все практические работы. Зачет </w:t>
      </w:r>
      <w:r w:rsidRPr="00D83F29">
        <w:rPr>
          <w:color w:val="000000"/>
        </w:rPr>
        <w:t xml:space="preserve">проводится в форме выполнения и показа выполненного задания. На зачете оцениваются знания и умения, перечисленные в п.3.1. </w:t>
      </w:r>
    </w:p>
    <w:p w14:paraId="467C67C1" w14:textId="77777777" w:rsidR="00E52BA6" w:rsidRPr="00D83F29" w:rsidRDefault="00E52BA6" w:rsidP="00D83F29">
      <w:pPr>
        <w:shd w:val="clear" w:color="auto" w:fill="FFFFFF"/>
        <w:jc w:val="both"/>
        <w:rPr>
          <w:color w:val="000000"/>
        </w:rPr>
      </w:pPr>
      <w:r w:rsidRPr="00D83F29">
        <w:rPr>
          <w:color w:val="000000"/>
        </w:rPr>
        <w:t xml:space="preserve">                 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грима по образцу с незначительными техническими ошибками.</w:t>
      </w:r>
    </w:p>
    <w:p w14:paraId="2DA5415D" w14:textId="77777777" w:rsidR="00E52BA6" w:rsidRPr="00D83F29" w:rsidRDefault="00E52BA6" w:rsidP="00D83F29">
      <w:pPr>
        <w:shd w:val="clear" w:color="auto" w:fill="FFFFFF"/>
        <w:jc w:val="both"/>
        <w:rPr>
          <w:color w:val="000000"/>
        </w:rPr>
      </w:pPr>
      <w:r w:rsidRPr="00D83F29">
        <w:rPr>
          <w:color w:val="000000"/>
        </w:rPr>
        <w:tab/>
        <w:t>«незачет» ставится за неумение наложить грим по заданному образцу, неузнаваемость в выполненной работе исходного персонажа, за грубые технические ошибки.</w:t>
      </w:r>
    </w:p>
    <w:p w14:paraId="37C955FE" w14:textId="77777777" w:rsidR="00E52BA6" w:rsidRPr="00D83F29" w:rsidRDefault="00E52BA6" w:rsidP="00D83F29">
      <w:pPr>
        <w:shd w:val="clear" w:color="auto" w:fill="FFFFFF"/>
        <w:jc w:val="both"/>
        <w:rPr>
          <w:color w:val="000000"/>
        </w:rPr>
      </w:pPr>
    </w:p>
    <w:p w14:paraId="472F21FD" w14:textId="4A45AB47" w:rsidR="00A66647" w:rsidRPr="00D83F29" w:rsidRDefault="00A66647" w:rsidP="00D83F29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D83F29">
        <w:rPr>
          <w:b/>
          <w:color w:val="000000"/>
          <w:spacing w:val="-10"/>
        </w:rPr>
        <w:t xml:space="preserve">                             </w:t>
      </w:r>
    </w:p>
    <w:p w14:paraId="7637B92E" w14:textId="7777777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sectPr w:rsidR="00A66647" w:rsidRPr="004309EB" w:rsidSect="00ED1BB5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344A5" w14:textId="77777777" w:rsidR="00ED1BB5" w:rsidRDefault="00ED1BB5">
      <w:r>
        <w:separator/>
      </w:r>
    </w:p>
  </w:endnote>
  <w:endnote w:type="continuationSeparator" w:id="0">
    <w:p w14:paraId="556F0031" w14:textId="77777777" w:rsidR="00ED1BB5" w:rsidRDefault="00ED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ED1BB5" w:rsidRDefault="00ED1BB5" w:rsidP="00ED1BB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ED1BB5" w:rsidRDefault="00ED1BB5" w:rsidP="00ED1BB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428E1176" w:rsidR="00ED1BB5" w:rsidRDefault="00ED1BB5" w:rsidP="00ED1BB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55B6">
      <w:rPr>
        <w:rStyle w:val="a6"/>
        <w:noProof/>
      </w:rPr>
      <w:t>9</w:t>
    </w:r>
    <w:r>
      <w:rPr>
        <w:rStyle w:val="a6"/>
      </w:rPr>
      <w:fldChar w:fldCharType="end"/>
    </w:r>
  </w:p>
  <w:p w14:paraId="26E8965F" w14:textId="77777777" w:rsidR="00ED1BB5" w:rsidRDefault="00ED1BB5" w:rsidP="00ED1BB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1DAB4" w14:textId="77777777" w:rsidR="00ED1BB5" w:rsidRDefault="00ED1BB5">
      <w:r>
        <w:separator/>
      </w:r>
    </w:p>
  </w:footnote>
  <w:footnote w:type="continuationSeparator" w:id="0">
    <w:p w14:paraId="0BBDBE73" w14:textId="77777777" w:rsidR="00ED1BB5" w:rsidRDefault="00ED1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5B2F05"/>
    <w:multiLevelType w:val="hybridMultilevel"/>
    <w:tmpl w:val="03C29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C3"/>
    <w:multiLevelType w:val="hybridMultilevel"/>
    <w:tmpl w:val="086439DC"/>
    <w:lvl w:ilvl="0" w:tplc="CBFAD5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58D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27CA4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83A9F"/>
    <w:multiLevelType w:val="hybridMultilevel"/>
    <w:tmpl w:val="FE92D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C1987"/>
    <w:multiLevelType w:val="hybridMultilevel"/>
    <w:tmpl w:val="1BA4A28A"/>
    <w:lvl w:ilvl="0" w:tplc="5D16AB54">
      <w:start w:val="1"/>
      <w:numFmt w:val="decimal"/>
      <w:lvlText w:val="%1."/>
      <w:lvlJc w:val="left"/>
      <w:pPr>
        <w:ind w:left="294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1E8E6BEC"/>
    <w:multiLevelType w:val="hybridMultilevel"/>
    <w:tmpl w:val="AE16F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6" w15:restartNumberingAfterBreak="0">
    <w:nsid w:val="33631D33"/>
    <w:multiLevelType w:val="multilevel"/>
    <w:tmpl w:val="C5B08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FC36148"/>
    <w:multiLevelType w:val="hybridMultilevel"/>
    <w:tmpl w:val="4FEEBD2C"/>
    <w:lvl w:ilvl="0" w:tplc="511C0C9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3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12964"/>
    <w:multiLevelType w:val="hybridMultilevel"/>
    <w:tmpl w:val="54B4189E"/>
    <w:lvl w:ilvl="0" w:tplc="A2A4FE5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6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 w15:restartNumberingAfterBreak="0">
    <w:nsid w:val="475B30E0"/>
    <w:multiLevelType w:val="hybridMultilevel"/>
    <w:tmpl w:val="5BFE9D7C"/>
    <w:lvl w:ilvl="0" w:tplc="04190001">
      <w:start w:val="1"/>
      <w:numFmt w:val="bullet"/>
      <w:lvlText w:val=""/>
      <w:lvlJc w:val="left"/>
      <w:pPr>
        <w:ind w:left="-20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305C9F"/>
    <w:multiLevelType w:val="hybridMultilevel"/>
    <w:tmpl w:val="F92CA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CA4209"/>
    <w:multiLevelType w:val="hybridMultilevel"/>
    <w:tmpl w:val="04EE8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EF7D81"/>
    <w:multiLevelType w:val="hybridMultilevel"/>
    <w:tmpl w:val="183AC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F51C4D"/>
    <w:multiLevelType w:val="hybridMultilevel"/>
    <w:tmpl w:val="C8283682"/>
    <w:lvl w:ilvl="0" w:tplc="A2A4FE5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8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7D6A71"/>
    <w:multiLevelType w:val="multilevel"/>
    <w:tmpl w:val="23888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0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892FCA"/>
    <w:multiLevelType w:val="hybridMultilevel"/>
    <w:tmpl w:val="B284E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1F0AF9"/>
    <w:multiLevelType w:val="hybridMultilevel"/>
    <w:tmpl w:val="AE160EE2"/>
    <w:lvl w:ilvl="0" w:tplc="F08E04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11CC3"/>
    <w:multiLevelType w:val="hybridMultilevel"/>
    <w:tmpl w:val="343C50D8"/>
    <w:lvl w:ilvl="0" w:tplc="E67EF6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9"/>
  </w:num>
  <w:num w:numId="3">
    <w:abstractNumId w:val="35"/>
  </w:num>
  <w:num w:numId="4">
    <w:abstractNumId w:val="15"/>
  </w:num>
  <w:num w:numId="5">
    <w:abstractNumId w:val="4"/>
  </w:num>
  <w:num w:numId="6">
    <w:abstractNumId w:val="24"/>
  </w:num>
  <w:num w:numId="7">
    <w:abstractNumId w:val="5"/>
  </w:num>
  <w:num w:numId="8">
    <w:abstractNumId w:val="42"/>
  </w:num>
  <w:num w:numId="9">
    <w:abstractNumId w:val="10"/>
  </w:num>
  <w:num w:numId="10">
    <w:abstractNumId w:val="34"/>
  </w:num>
  <w:num w:numId="11">
    <w:abstractNumId w:val="40"/>
  </w:num>
  <w:num w:numId="12">
    <w:abstractNumId w:val="14"/>
  </w:num>
  <w:num w:numId="13">
    <w:abstractNumId w:val="21"/>
  </w:num>
  <w:num w:numId="14">
    <w:abstractNumId w:val="8"/>
  </w:num>
  <w:num w:numId="15">
    <w:abstractNumId w:val="19"/>
  </w:num>
  <w:num w:numId="16">
    <w:abstractNumId w:val="13"/>
  </w:num>
  <w:num w:numId="17">
    <w:abstractNumId w:val="29"/>
  </w:num>
  <w:num w:numId="18">
    <w:abstractNumId w:val="30"/>
  </w:num>
  <w:num w:numId="19">
    <w:abstractNumId w:val="17"/>
  </w:num>
  <w:num w:numId="20">
    <w:abstractNumId w:val="38"/>
  </w:num>
  <w:num w:numId="21">
    <w:abstractNumId w:val="0"/>
  </w:num>
  <w:num w:numId="22">
    <w:abstractNumId w:val="20"/>
  </w:num>
  <w:num w:numId="23">
    <w:abstractNumId w:val="18"/>
  </w:num>
  <w:num w:numId="24">
    <w:abstractNumId w:val="31"/>
  </w:num>
  <w:num w:numId="25">
    <w:abstractNumId w:val="45"/>
  </w:num>
  <w:num w:numId="26">
    <w:abstractNumId w:val="27"/>
  </w:num>
  <w:num w:numId="27">
    <w:abstractNumId w:val="7"/>
  </w:num>
  <w:num w:numId="28">
    <w:abstractNumId w:val="6"/>
  </w:num>
  <w:num w:numId="29">
    <w:abstractNumId w:val="1"/>
  </w:num>
  <w:num w:numId="30">
    <w:abstractNumId w:val="16"/>
  </w:num>
  <w:num w:numId="31">
    <w:abstractNumId w:val="41"/>
  </w:num>
  <w:num w:numId="32">
    <w:abstractNumId w:val="11"/>
  </w:num>
  <w:num w:numId="33">
    <w:abstractNumId w:val="3"/>
  </w:num>
  <w:num w:numId="34">
    <w:abstractNumId w:val="37"/>
  </w:num>
  <w:num w:numId="35">
    <w:abstractNumId w:val="36"/>
  </w:num>
  <w:num w:numId="36">
    <w:abstractNumId w:val="2"/>
  </w:num>
  <w:num w:numId="37">
    <w:abstractNumId w:val="44"/>
  </w:num>
  <w:num w:numId="38">
    <w:abstractNumId w:val="12"/>
  </w:num>
  <w:num w:numId="39">
    <w:abstractNumId w:val="43"/>
  </w:num>
  <w:num w:numId="40">
    <w:abstractNumId w:val="23"/>
  </w:num>
  <w:num w:numId="41">
    <w:abstractNumId w:val="25"/>
  </w:num>
  <w:num w:numId="42">
    <w:abstractNumId w:val="26"/>
  </w:num>
  <w:num w:numId="43">
    <w:abstractNumId w:val="9"/>
  </w:num>
  <w:num w:numId="44">
    <w:abstractNumId w:val="22"/>
  </w:num>
  <w:num w:numId="45">
    <w:abstractNumId w:val="28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01730A"/>
    <w:rsid w:val="001915A3"/>
    <w:rsid w:val="001D7261"/>
    <w:rsid w:val="001F5D80"/>
    <w:rsid w:val="00207BBD"/>
    <w:rsid w:val="00262467"/>
    <w:rsid w:val="00300B31"/>
    <w:rsid w:val="00313137"/>
    <w:rsid w:val="00321102"/>
    <w:rsid w:val="00334D89"/>
    <w:rsid w:val="003531DA"/>
    <w:rsid w:val="004309EB"/>
    <w:rsid w:val="00431ADB"/>
    <w:rsid w:val="004515E5"/>
    <w:rsid w:val="004B1749"/>
    <w:rsid w:val="004D6188"/>
    <w:rsid w:val="00545DF3"/>
    <w:rsid w:val="005655B6"/>
    <w:rsid w:val="00640203"/>
    <w:rsid w:val="006438FB"/>
    <w:rsid w:val="006D1ECE"/>
    <w:rsid w:val="006D3832"/>
    <w:rsid w:val="006D52DD"/>
    <w:rsid w:val="006E0B65"/>
    <w:rsid w:val="0073768F"/>
    <w:rsid w:val="00777021"/>
    <w:rsid w:val="00820918"/>
    <w:rsid w:val="00896BE1"/>
    <w:rsid w:val="008E4FD0"/>
    <w:rsid w:val="00930970"/>
    <w:rsid w:val="009A689D"/>
    <w:rsid w:val="00A66647"/>
    <w:rsid w:val="00A943A9"/>
    <w:rsid w:val="00AD62F4"/>
    <w:rsid w:val="00B04DC0"/>
    <w:rsid w:val="00B22147"/>
    <w:rsid w:val="00D15746"/>
    <w:rsid w:val="00D83F29"/>
    <w:rsid w:val="00DC1396"/>
    <w:rsid w:val="00DC3729"/>
    <w:rsid w:val="00DC55F4"/>
    <w:rsid w:val="00E37648"/>
    <w:rsid w:val="00E440F1"/>
    <w:rsid w:val="00E52BA6"/>
    <w:rsid w:val="00E968E7"/>
    <w:rsid w:val="00EC4664"/>
    <w:rsid w:val="00ED1BB5"/>
    <w:rsid w:val="00F2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3">
    <w:name w:val="Основной текст3"/>
    <w:rsid w:val="004B174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a">
    <w:name w:val="Основной текст + Полужирный"/>
    <w:rsid w:val="004B174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0"/>
    <w:rsid w:val="004B1749"/>
    <w:pPr>
      <w:widowControl w:val="0"/>
      <w:shd w:val="clear" w:color="auto" w:fill="FFFFFF"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  <w:style w:type="paragraph" w:styleId="ab">
    <w:name w:val="header"/>
    <w:basedOn w:val="a0"/>
    <w:link w:val="ac"/>
    <w:uiPriority w:val="99"/>
    <w:rsid w:val="00300B31"/>
    <w:pPr>
      <w:tabs>
        <w:tab w:val="center" w:pos="4677"/>
        <w:tab w:val="right" w:pos="9355"/>
      </w:tabs>
    </w:pPr>
    <w:rPr>
      <w:rFonts w:eastAsia="Times New Roman"/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300B3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3052</Words>
  <Characters>17399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16</cp:revision>
  <dcterms:created xsi:type="dcterms:W3CDTF">2022-02-25T09:13:00Z</dcterms:created>
  <dcterms:modified xsi:type="dcterms:W3CDTF">2022-02-27T13:11:00Z</dcterms:modified>
</cp:coreProperties>
</file>